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D038" w14:textId="77777777" w:rsidR="006E665C" w:rsidRPr="007F6653" w:rsidRDefault="006E665C" w:rsidP="00CF709A">
      <w:pPr>
        <w:rPr>
          <w:rFonts w:cs="Arial"/>
          <w:sz w:val="18"/>
          <w:szCs w:val="18"/>
        </w:rPr>
      </w:pPr>
    </w:p>
    <w:p w14:paraId="53EBBFDF" w14:textId="77777777" w:rsidR="00CF709A" w:rsidRPr="007F6653" w:rsidRDefault="00CF709A" w:rsidP="00CF709A">
      <w:pPr>
        <w:ind w:right="77"/>
        <w:jc w:val="both"/>
        <w:rPr>
          <w:rFonts w:cs="Arial"/>
          <w:bCs/>
          <w:sz w:val="18"/>
          <w:szCs w:val="18"/>
          <w:lang w:val="hr-HR"/>
        </w:rPr>
      </w:pPr>
      <w:r w:rsidRPr="007F6653">
        <w:rPr>
          <w:rFonts w:cs="Arial"/>
          <w:bCs/>
          <w:sz w:val="18"/>
          <w:szCs w:val="18"/>
          <w:lang w:val="hr-HR"/>
        </w:rPr>
        <w:t xml:space="preserve">Valamar Riviera d.d., Stancija </w:t>
      </w:r>
      <w:proofErr w:type="spellStart"/>
      <w:r w:rsidRPr="007F6653">
        <w:rPr>
          <w:rFonts w:cs="Arial"/>
          <w:bCs/>
          <w:sz w:val="18"/>
          <w:szCs w:val="18"/>
          <w:lang w:val="hr-HR"/>
        </w:rPr>
        <w:t>Kaligari</w:t>
      </w:r>
      <w:proofErr w:type="spellEnd"/>
      <w:r w:rsidRPr="007F6653">
        <w:rPr>
          <w:rFonts w:cs="Arial"/>
          <w:bCs/>
          <w:sz w:val="18"/>
          <w:szCs w:val="18"/>
          <w:lang w:val="hr-HR"/>
        </w:rPr>
        <w:t xml:space="preserve"> 1, HR- 52 440 Poreč, MBS: 040020883; OIB: 36201212847, zastupa punomoćnik g. Davor </w:t>
      </w:r>
      <w:proofErr w:type="spellStart"/>
      <w:r w:rsidRPr="007F6653">
        <w:rPr>
          <w:rFonts w:cs="Arial"/>
          <w:bCs/>
          <w:sz w:val="18"/>
          <w:szCs w:val="18"/>
          <w:lang w:val="hr-HR"/>
        </w:rPr>
        <w:t>Brenko</w:t>
      </w:r>
      <w:proofErr w:type="spellEnd"/>
      <w:r w:rsidRPr="007F6653">
        <w:rPr>
          <w:rFonts w:cs="Arial"/>
          <w:bCs/>
          <w:sz w:val="18"/>
          <w:szCs w:val="18"/>
          <w:lang w:val="hr-HR"/>
        </w:rPr>
        <w:t xml:space="preserve"> -  potpredsjednik za prodaju i marketing i g. </w:t>
      </w:r>
      <w:r w:rsidR="00ED70CD">
        <w:rPr>
          <w:rFonts w:cs="Arial"/>
          <w:bCs/>
          <w:sz w:val="18"/>
          <w:szCs w:val="18"/>
          <w:lang w:val="hr-HR"/>
        </w:rPr>
        <w:t xml:space="preserve">Mauro </w:t>
      </w:r>
      <w:proofErr w:type="spellStart"/>
      <w:r w:rsidR="00ED70CD">
        <w:rPr>
          <w:rFonts w:cs="Arial"/>
          <w:bCs/>
          <w:sz w:val="18"/>
          <w:szCs w:val="18"/>
          <w:lang w:val="hr-HR"/>
        </w:rPr>
        <w:t>Teković</w:t>
      </w:r>
      <w:proofErr w:type="spellEnd"/>
      <w:r w:rsidR="009605A3" w:rsidRPr="007F6653">
        <w:rPr>
          <w:rFonts w:cs="Arial"/>
          <w:bCs/>
          <w:sz w:val="18"/>
          <w:szCs w:val="18"/>
          <w:lang w:val="hr-HR"/>
        </w:rPr>
        <w:t xml:space="preserve"> -  </w:t>
      </w:r>
      <w:r w:rsidRPr="007F6653">
        <w:rPr>
          <w:rFonts w:cs="Arial"/>
          <w:bCs/>
          <w:sz w:val="18"/>
          <w:szCs w:val="18"/>
          <w:lang w:val="hr-HR"/>
        </w:rPr>
        <w:t xml:space="preserve">Direktor sektora prodaje </w:t>
      </w:r>
      <w:r w:rsidRPr="007F6653">
        <w:rPr>
          <w:rFonts w:cs="Arial"/>
          <w:sz w:val="18"/>
          <w:szCs w:val="18"/>
          <w:lang w:val="hr-HR"/>
        </w:rPr>
        <w:t>(u daljnjem tekstu:</w:t>
      </w:r>
      <w:r w:rsidRPr="007F6653">
        <w:rPr>
          <w:rFonts w:cs="Arial"/>
          <w:bCs/>
          <w:sz w:val="18"/>
          <w:szCs w:val="18"/>
          <w:lang w:val="hr-HR"/>
        </w:rPr>
        <w:t xml:space="preserve"> “VALAMAR RIVIERA”)</w:t>
      </w:r>
    </w:p>
    <w:p w14:paraId="162CAB73" w14:textId="77777777" w:rsidR="00CF709A" w:rsidRPr="007F6653" w:rsidRDefault="00CF709A" w:rsidP="00CF709A">
      <w:pPr>
        <w:rPr>
          <w:rFonts w:cs="Arial"/>
          <w:sz w:val="18"/>
          <w:szCs w:val="18"/>
          <w:lang w:val="hr-HR"/>
        </w:rPr>
      </w:pPr>
    </w:p>
    <w:p w14:paraId="4ABA21A9" w14:textId="77777777" w:rsidR="00CF709A" w:rsidRPr="007F6653" w:rsidRDefault="00CF709A" w:rsidP="00CF709A">
      <w:pPr>
        <w:ind w:right="77"/>
        <w:jc w:val="both"/>
        <w:rPr>
          <w:rFonts w:cs="Arial"/>
          <w:b/>
          <w:noProof/>
          <w:sz w:val="18"/>
          <w:szCs w:val="18"/>
          <w:lang w:val="hr-HR"/>
        </w:rPr>
      </w:pPr>
      <w:r w:rsidRPr="007F6653">
        <w:rPr>
          <w:rFonts w:cs="Arial"/>
          <w:b/>
          <w:noProof/>
          <w:sz w:val="18"/>
          <w:szCs w:val="18"/>
          <w:lang w:val="hr-HR"/>
        </w:rPr>
        <w:t>Zahvaljujemo na upitu i na interesu ukaznom za kapacitete Valamar Riviera d.d. . Sukladno upitu sa zadovoljstvom Vam u nastavku dostavljamo našu ponudu:</w:t>
      </w:r>
    </w:p>
    <w:p w14:paraId="61AA23CA" w14:textId="77777777" w:rsidR="00CF709A" w:rsidRPr="007F6653" w:rsidRDefault="00CF709A" w:rsidP="00CF709A">
      <w:pPr>
        <w:rPr>
          <w:rFonts w:cs="Arial"/>
          <w:sz w:val="18"/>
          <w:szCs w:val="18"/>
          <w:lang w:val="hr-HR"/>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43"/>
        <w:gridCol w:w="12"/>
        <w:gridCol w:w="7234"/>
      </w:tblGrid>
      <w:tr w:rsidR="007F6653" w:rsidRPr="007F6653" w14:paraId="334FFD56" w14:textId="77777777" w:rsidTr="00EA730A">
        <w:trPr>
          <w:trHeight w:val="234"/>
        </w:trPr>
        <w:tc>
          <w:tcPr>
            <w:tcW w:w="1444" w:type="pct"/>
            <w:shd w:val="clear" w:color="auto" w:fill="auto"/>
            <w:vAlign w:val="center"/>
            <w:hideMark/>
          </w:tcPr>
          <w:p w14:paraId="572BDC97" w14:textId="77777777" w:rsidR="00CF709A" w:rsidRPr="007F6653" w:rsidRDefault="00CF709A" w:rsidP="0027677C">
            <w:pPr>
              <w:spacing w:line="276" w:lineRule="auto"/>
              <w:rPr>
                <w:rFonts w:cs="Arial"/>
                <w:sz w:val="18"/>
                <w:szCs w:val="18"/>
                <w:lang w:val="hr-HR" w:eastAsia="hr-HR"/>
              </w:rPr>
            </w:pPr>
            <w:r w:rsidRPr="007F6653">
              <w:rPr>
                <w:rFonts w:cs="Arial"/>
                <w:noProof/>
                <w:sz w:val="18"/>
                <w:szCs w:val="18"/>
                <w:lang w:val="hr-HR"/>
              </w:rPr>
              <w:t>Klijent</w:t>
            </w:r>
            <w:r w:rsidRPr="007F6653">
              <w:rPr>
                <w:rFonts w:cs="Arial"/>
                <w:sz w:val="18"/>
                <w:szCs w:val="18"/>
                <w:lang w:val="hr-HR"/>
              </w:rPr>
              <w:t>:</w:t>
            </w:r>
          </w:p>
        </w:tc>
        <w:tc>
          <w:tcPr>
            <w:tcW w:w="3556" w:type="pct"/>
            <w:gridSpan w:val="2"/>
            <w:shd w:val="clear" w:color="auto" w:fill="auto"/>
            <w:vAlign w:val="center"/>
          </w:tcPr>
          <w:p w14:paraId="48BA6F63" w14:textId="77777777" w:rsidR="00CF709A" w:rsidRPr="007F6653" w:rsidRDefault="007F6653" w:rsidP="0027677C">
            <w:pPr>
              <w:spacing w:line="276" w:lineRule="auto"/>
              <w:rPr>
                <w:rFonts w:cs="Arial"/>
                <w:sz w:val="18"/>
                <w:szCs w:val="18"/>
                <w:lang w:val="hr-HR" w:eastAsia="hr-HR"/>
              </w:rPr>
            </w:pPr>
            <w:r w:rsidRPr="007F6653">
              <w:rPr>
                <w:rFonts w:cs="Arial"/>
                <w:sz w:val="18"/>
                <w:szCs w:val="18"/>
                <w:lang w:val="hr-HR" w:eastAsia="hr-HR"/>
              </w:rPr>
              <w:t>UPUHH UDRUGA POSLODAV.U HOTELJE.HRVATSKE</w:t>
            </w:r>
          </w:p>
        </w:tc>
      </w:tr>
      <w:tr w:rsidR="007F6653" w:rsidRPr="007F6653" w14:paraId="5FF55AD2" w14:textId="77777777" w:rsidTr="00EA730A">
        <w:trPr>
          <w:trHeight w:val="234"/>
        </w:trPr>
        <w:tc>
          <w:tcPr>
            <w:tcW w:w="1444" w:type="pct"/>
            <w:shd w:val="clear" w:color="auto" w:fill="auto"/>
            <w:vAlign w:val="center"/>
            <w:hideMark/>
          </w:tcPr>
          <w:p w14:paraId="1EB693F3" w14:textId="77777777" w:rsidR="00CF709A" w:rsidRPr="007F6653" w:rsidRDefault="00CF709A" w:rsidP="0027677C">
            <w:pPr>
              <w:spacing w:line="276" w:lineRule="auto"/>
              <w:rPr>
                <w:rFonts w:cs="Arial"/>
                <w:sz w:val="18"/>
                <w:szCs w:val="18"/>
                <w:lang w:val="hr-HR" w:eastAsia="hr-HR"/>
              </w:rPr>
            </w:pPr>
            <w:r w:rsidRPr="007F6653">
              <w:rPr>
                <w:rFonts w:cs="Arial"/>
                <w:noProof/>
                <w:sz w:val="18"/>
                <w:szCs w:val="18"/>
                <w:lang w:val="hr-HR"/>
              </w:rPr>
              <w:t>Adresa</w:t>
            </w:r>
            <w:r w:rsidRPr="007F6653">
              <w:rPr>
                <w:rFonts w:cs="Arial"/>
                <w:sz w:val="18"/>
                <w:szCs w:val="18"/>
                <w:lang w:val="hr-HR"/>
              </w:rPr>
              <w:t>:</w:t>
            </w:r>
          </w:p>
        </w:tc>
        <w:tc>
          <w:tcPr>
            <w:tcW w:w="3556" w:type="pct"/>
            <w:gridSpan w:val="2"/>
            <w:shd w:val="clear" w:color="auto" w:fill="auto"/>
            <w:vAlign w:val="center"/>
          </w:tcPr>
          <w:p w14:paraId="5D56A499" w14:textId="77777777" w:rsidR="00CF709A" w:rsidRPr="007F6653" w:rsidRDefault="007F6653" w:rsidP="0027677C">
            <w:pPr>
              <w:spacing w:line="276" w:lineRule="auto"/>
              <w:rPr>
                <w:rFonts w:cs="Arial"/>
                <w:sz w:val="18"/>
                <w:szCs w:val="18"/>
                <w:lang w:val="hr-HR" w:eastAsia="hr-HR"/>
              </w:rPr>
            </w:pPr>
            <w:r w:rsidRPr="007F6653">
              <w:rPr>
                <w:rFonts w:cs="Arial"/>
                <w:sz w:val="18"/>
                <w:szCs w:val="18"/>
                <w:lang w:val="hr-HR" w:eastAsia="hr-HR"/>
              </w:rPr>
              <w:t>Izidora Kršnjavoga 1</w:t>
            </w:r>
          </w:p>
        </w:tc>
      </w:tr>
      <w:tr w:rsidR="007F6653" w:rsidRPr="007F6653" w14:paraId="3505E317" w14:textId="77777777" w:rsidTr="00EA730A">
        <w:trPr>
          <w:trHeight w:val="234"/>
        </w:trPr>
        <w:tc>
          <w:tcPr>
            <w:tcW w:w="1444" w:type="pct"/>
            <w:shd w:val="clear" w:color="auto" w:fill="auto"/>
            <w:vAlign w:val="center"/>
            <w:hideMark/>
          </w:tcPr>
          <w:p w14:paraId="62AA10F0" w14:textId="77777777" w:rsidR="00CF709A" w:rsidRPr="007F6653" w:rsidRDefault="00CF709A" w:rsidP="0027677C">
            <w:pPr>
              <w:spacing w:line="276" w:lineRule="auto"/>
              <w:rPr>
                <w:rFonts w:cs="Arial"/>
                <w:sz w:val="18"/>
                <w:szCs w:val="18"/>
                <w:lang w:val="hr-HR" w:eastAsia="hr-HR"/>
              </w:rPr>
            </w:pPr>
            <w:r w:rsidRPr="007F6653">
              <w:rPr>
                <w:rFonts w:cs="Arial"/>
                <w:noProof/>
                <w:sz w:val="18"/>
                <w:szCs w:val="18"/>
                <w:lang w:val="hr-HR"/>
              </w:rPr>
              <w:t>E-mail</w:t>
            </w:r>
            <w:r w:rsidRPr="007F6653">
              <w:rPr>
                <w:rFonts w:cs="Arial"/>
                <w:sz w:val="18"/>
                <w:szCs w:val="18"/>
                <w:lang w:val="hr-HR"/>
              </w:rPr>
              <w:t>:</w:t>
            </w:r>
          </w:p>
        </w:tc>
        <w:tc>
          <w:tcPr>
            <w:tcW w:w="3556" w:type="pct"/>
            <w:gridSpan w:val="2"/>
            <w:shd w:val="clear" w:color="auto" w:fill="auto"/>
            <w:vAlign w:val="center"/>
          </w:tcPr>
          <w:p w14:paraId="3158C18C" w14:textId="53819AB9" w:rsidR="00CF709A" w:rsidRPr="007F6653" w:rsidRDefault="007F6653" w:rsidP="0027677C">
            <w:pPr>
              <w:spacing w:line="276" w:lineRule="auto"/>
              <w:rPr>
                <w:rFonts w:cs="Arial"/>
                <w:sz w:val="18"/>
                <w:szCs w:val="18"/>
                <w:lang w:val="hr-HR" w:eastAsia="hr-HR"/>
              </w:rPr>
            </w:pPr>
            <w:r w:rsidRPr="007F6653">
              <w:rPr>
                <w:rFonts w:cs="Arial"/>
                <w:sz w:val="18"/>
                <w:szCs w:val="18"/>
                <w:lang w:val="hr-HR" w:eastAsia="hr-HR"/>
              </w:rPr>
              <w:t>info@upuhh.</w:t>
            </w:r>
            <w:r w:rsidR="00CE259B">
              <w:rPr>
                <w:rFonts w:cs="Arial"/>
                <w:sz w:val="18"/>
                <w:szCs w:val="18"/>
                <w:lang w:val="hr-HR" w:eastAsia="hr-HR"/>
              </w:rPr>
              <w:t>hr</w:t>
            </w:r>
          </w:p>
        </w:tc>
      </w:tr>
      <w:tr w:rsidR="007F6653" w:rsidRPr="007F6653" w14:paraId="1B86B48F" w14:textId="77777777" w:rsidTr="00EA730A">
        <w:trPr>
          <w:trHeight w:val="289"/>
        </w:trPr>
        <w:tc>
          <w:tcPr>
            <w:tcW w:w="1450" w:type="pct"/>
            <w:gridSpan w:val="2"/>
            <w:shd w:val="clear" w:color="auto" w:fill="auto"/>
            <w:vAlign w:val="center"/>
            <w:hideMark/>
          </w:tcPr>
          <w:p w14:paraId="3DE5AAEB" w14:textId="77777777" w:rsidR="00CF709A" w:rsidRPr="007F6653" w:rsidRDefault="00CF709A" w:rsidP="0027677C">
            <w:pPr>
              <w:pStyle w:val="Naslov6"/>
              <w:spacing w:before="0" w:after="0" w:line="276" w:lineRule="auto"/>
              <w:rPr>
                <w:rFonts w:ascii="Arial" w:eastAsia="Times New Roman" w:hAnsi="Arial" w:cs="Arial"/>
                <w:b w:val="0"/>
                <w:bCs w:val="0"/>
                <w:sz w:val="18"/>
                <w:szCs w:val="18"/>
                <w:lang w:val="hr-HR" w:eastAsia="hr-HR"/>
              </w:rPr>
            </w:pPr>
            <w:r w:rsidRPr="007F6653">
              <w:rPr>
                <w:rFonts w:ascii="Arial" w:hAnsi="Arial" w:cs="Arial"/>
                <w:b w:val="0"/>
                <w:bCs w:val="0"/>
                <w:noProof/>
                <w:sz w:val="18"/>
                <w:szCs w:val="18"/>
                <w:lang w:val="hr-HR"/>
              </w:rPr>
              <w:t>Smještajni objekt</w:t>
            </w:r>
            <w:r w:rsidRPr="007F6653">
              <w:rPr>
                <w:rFonts w:ascii="Arial" w:hAnsi="Arial" w:cs="Arial"/>
                <w:b w:val="0"/>
                <w:bCs w:val="0"/>
                <w:sz w:val="18"/>
                <w:szCs w:val="18"/>
                <w:lang w:val="hr-HR"/>
              </w:rPr>
              <w:t>:</w:t>
            </w:r>
          </w:p>
        </w:tc>
        <w:tc>
          <w:tcPr>
            <w:tcW w:w="3550" w:type="pct"/>
            <w:shd w:val="clear" w:color="auto" w:fill="auto"/>
            <w:vAlign w:val="center"/>
          </w:tcPr>
          <w:p w14:paraId="2EDAD0BD" w14:textId="77777777" w:rsidR="00CF709A" w:rsidRPr="007F6653" w:rsidRDefault="007F6653" w:rsidP="0027677C">
            <w:pPr>
              <w:spacing w:line="276" w:lineRule="auto"/>
              <w:rPr>
                <w:rFonts w:cs="Arial"/>
                <w:sz w:val="18"/>
                <w:szCs w:val="18"/>
                <w:lang w:val="hr-HR" w:eastAsia="hr-HR"/>
              </w:rPr>
            </w:pPr>
            <w:proofErr w:type="spellStart"/>
            <w:r w:rsidRPr="007F6653">
              <w:rPr>
                <w:rFonts w:cs="Arial"/>
                <w:sz w:val="18"/>
                <w:szCs w:val="18"/>
                <w:lang w:val="hr-HR" w:eastAsia="hr-HR"/>
              </w:rPr>
              <w:t>Bellevu</w:t>
            </w:r>
            <w:proofErr w:type="spellEnd"/>
            <w:r w:rsidRPr="007F6653">
              <w:rPr>
                <w:rFonts w:cs="Arial"/>
                <w:sz w:val="18"/>
                <w:szCs w:val="18"/>
                <w:lang w:val="hr-HR" w:eastAsia="hr-HR"/>
              </w:rPr>
              <w:t xml:space="preserve"> Resort 4*</w:t>
            </w:r>
          </w:p>
        </w:tc>
      </w:tr>
      <w:tr w:rsidR="007F6653" w:rsidRPr="007F6653" w14:paraId="22F9B49C" w14:textId="77777777" w:rsidTr="00EA730A">
        <w:trPr>
          <w:trHeight w:val="289"/>
        </w:trPr>
        <w:tc>
          <w:tcPr>
            <w:tcW w:w="1450" w:type="pct"/>
            <w:gridSpan w:val="2"/>
            <w:shd w:val="clear" w:color="auto" w:fill="auto"/>
            <w:vAlign w:val="center"/>
            <w:hideMark/>
          </w:tcPr>
          <w:p w14:paraId="19C999E2" w14:textId="77777777" w:rsidR="00CF709A" w:rsidRPr="007F6653" w:rsidRDefault="00CF709A" w:rsidP="0027677C">
            <w:pPr>
              <w:pStyle w:val="Naslov6"/>
              <w:spacing w:before="0" w:after="0" w:line="276" w:lineRule="auto"/>
              <w:rPr>
                <w:rFonts w:ascii="Arial" w:eastAsia="Times New Roman" w:hAnsi="Arial" w:cs="Arial"/>
                <w:b w:val="0"/>
                <w:bCs w:val="0"/>
                <w:sz w:val="18"/>
                <w:szCs w:val="18"/>
                <w:lang w:val="hr-HR" w:eastAsia="hr-HR"/>
              </w:rPr>
            </w:pPr>
            <w:r w:rsidRPr="007F6653">
              <w:rPr>
                <w:rFonts w:ascii="Arial" w:hAnsi="Arial" w:cs="Arial"/>
                <w:b w:val="0"/>
                <w:bCs w:val="0"/>
                <w:noProof/>
                <w:sz w:val="18"/>
                <w:szCs w:val="18"/>
                <w:lang w:val="hr-HR"/>
              </w:rPr>
              <w:t>Naziv grupe</w:t>
            </w:r>
            <w:r w:rsidRPr="007F6653">
              <w:rPr>
                <w:rFonts w:ascii="Arial" w:hAnsi="Arial" w:cs="Arial"/>
                <w:b w:val="0"/>
                <w:bCs w:val="0"/>
                <w:sz w:val="18"/>
                <w:szCs w:val="18"/>
                <w:lang w:val="hr-HR"/>
              </w:rPr>
              <w:t>:</w:t>
            </w:r>
          </w:p>
        </w:tc>
        <w:tc>
          <w:tcPr>
            <w:tcW w:w="3550" w:type="pct"/>
            <w:shd w:val="clear" w:color="auto" w:fill="auto"/>
            <w:vAlign w:val="center"/>
          </w:tcPr>
          <w:p w14:paraId="662134F6" w14:textId="77777777" w:rsidR="00CF709A" w:rsidRPr="007F6653" w:rsidRDefault="007F6653" w:rsidP="0027677C">
            <w:pPr>
              <w:spacing w:line="276" w:lineRule="auto"/>
              <w:rPr>
                <w:rFonts w:cs="Arial"/>
                <w:sz w:val="18"/>
                <w:szCs w:val="18"/>
                <w:lang w:val="hr-HR" w:eastAsia="hr-HR"/>
              </w:rPr>
            </w:pPr>
            <w:r w:rsidRPr="007F6653">
              <w:rPr>
                <w:rFonts w:cs="Arial"/>
                <w:sz w:val="18"/>
                <w:szCs w:val="18"/>
                <w:lang w:val="hr-HR" w:eastAsia="hr-HR"/>
              </w:rPr>
              <w:t>barmeni</w:t>
            </w:r>
          </w:p>
        </w:tc>
      </w:tr>
      <w:tr w:rsidR="007F6653" w:rsidRPr="007F6653" w14:paraId="4D0BE05F" w14:textId="77777777" w:rsidTr="00EA730A">
        <w:trPr>
          <w:trHeight w:val="289"/>
        </w:trPr>
        <w:tc>
          <w:tcPr>
            <w:tcW w:w="1450" w:type="pct"/>
            <w:gridSpan w:val="2"/>
            <w:shd w:val="clear" w:color="auto" w:fill="auto"/>
            <w:vAlign w:val="center"/>
            <w:hideMark/>
          </w:tcPr>
          <w:p w14:paraId="60928615" w14:textId="77777777" w:rsidR="00CF709A" w:rsidRPr="007F6653" w:rsidRDefault="00CF709A" w:rsidP="0027677C">
            <w:pPr>
              <w:pStyle w:val="Naslov6"/>
              <w:spacing w:before="0" w:after="0" w:line="276" w:lineRule="auto"/>
              <w:rPr>
                <w:rFonts w:ascii="Arial" w:eastAsia="Times New Roman" w:hAnsi="Arial" w:cs="Arial"/>
                <w:b w:val="0"/>
                <w:bCs w:val="0"/>
                <w:sz w:val="18"/>
                <w:szCs w:val="18"/>
                <w:lang w:val="hr-HR" w:eastAsia="hr-HR"/>
              </w:rPr>
            </w:pPr>
            <w:r w:rsidRPr="007F6653">
              <w:rPr>
                <w:rFonts w:ascii="Arial" w:hAnsi="Arial" w:cs="Arial"/>
                <w:b w:val="0"/>
                <w:bCs w:val="0"/>
                <w:noProof/>
                <w:sz w:val="18"/>
                <w:szCs w:val="18"/>
                <w:lang w:val="hr-HR"/>
              </w:rPr>
              <w:t>Datum dolaska i odlaska</w:t>
            </w:r>
            <w:r w:rsidRPr="007F6653">
              <w:rPr>
                <w:rFonts w:ascii="Arial" w:hAnsi="Arial" w:cs="Arial"/>
                <w:b w:val="0"/>
                <w:bCs w:val="0"/>
                <w:sz w:val="18"/>
                <w:szCs w:val="18"/>
                <w:lang w:val="hr-HR"/>
              </w:rPr>
              <w:t>:</w:t>
            </w:r>
          </w:p>
        </w:tc>
        <w:tc>
          <w:tcPr>
            <w:tcW w:w="3550" w:type="pct"/>
            <w:shd w:val="clear" w:color="auto" w:fill="auto"/>
            <w:vAlign w:val="center"/>
          </w:tcPr>
          <w:p w14:paraId="702EC36B" w14:textId="77777777" w:rsidR="00CF709A" w:rsidRPr="007F6653" w:rsidRDefault="00ED70CD" w:rsidP="0027677C">
            <w:pPr>
              <w:spacing w:line="276" w:lineRule="auto"/>
              <w:rPr>
                <w:rFonts w:cs="Arial"/>
                <w:sz w:val="18"/>
                <w:szCs w:val="18"/>
                <w:lang w:val="hr-HR" w:eastAsia="hr-HR"/>
              </w:rPr>
            </w:pPr>
            <w:r>
              <w:rPr>
                <w:rFonts w:cs="Arial"/>
                <w:sz w:val="18"/>
                <w:szCs w:val="18"/>
                <w:lang w:val="hr-HR" w:eastAsia="hr-HR"/>
              </w:rPr>
              <w:t>04.10. – 06.10.2021</w:t>
            </w:r>
          </w:p>
        </w:tc>
      </w:tr>
      <w:tr w:rsidR="007F6653" w:rsidRPr="007F6653" w14:paraId="2D981EAD" w14:textId="77777777" w:rsidTr="00EA730A">
        <w:trPr>
          <w:trHeight w:val="289"/>
        </w:trPr>
        <w:tc>
          <w:tcPr>
            <w:tcW w:w="1450" w:type="pct"/>
            <w:gridSpan w:val="2"/>
            <w:shd w:val="clear" w:color="auto" w:fill="auto"/>
            <w:vAlign w:val="center"/>
            <w:hideMark/>
          </w:tcPr>
          <w:p w14:paraId="5BAB8A21" w14:textId="77777777" w:rsidR="00CF709A" w:rsidRPr="007F6653" w:rsidRDefault="00CF709A" w:rsidP="0027677C">
            <w:pPr>
              <w:pStyle w:val="Naslov6"/>
              <w:spacing w:before="0" w:after="0" w:line="276" w:lineRule="auto"/>
              <w:rPr>
                <w:rFonts w:ascii="Arial" w:eastAsia="Times New Roman" w:hAnsi="Arial" w:cs="Arial"/>
                <w:b w:val="0"/>
                <w:bCs w:val="0"/>
                <w:sz w:val="18"/>
                <w:szCs w:val="18"/>
                <w:lang w:val="hr-HR" w:eastAsia="hr-HR"/>
              </w:rPr>
            </w:pPr>
            <w:r w:rsidRPr="007F6653">
              <w:rPr>
                <w:rFonts w:ascii="Arial" w:hAnsi="Arial" w:cs="Arial"/>
                <w:b w:val="0"/>
                <w:bCs w:val="0"/>
                <w:noProof/>
                <w:sz w:val="18"/>
                <w:szCs w:val="18"/>
                <w:lang w:val="hr-HR"/>
              </w:rPr>
              <w:t>Okviran broj osoba</w:t>
            </w:r>
            <w:r w:rsidRPr="007F6653">
              <w:rPr>
                <w:rFonts w:ascii="Arial" w:hAnsi="Arial" w:cs="Arial"/>
                <w:b w:val="0"/>
                <w:bCs w:val="0"/>
                <w:sz w:val="18"/>
                <w:szCs w:val="18"/>
                <w:lang w:val="hr-HR"/>
              </w:rPr>
              <w:t>:</w:t>
            </w:r>
          </w:p>
        </w:tc>
        <w:tc>
          <w:tcPr>
            <w:tcW w:w="3550" w:type="pct"/>
            <w:shd w:val="clear" w:color="auto" w:fill="auto"/>
            <w:vAlign w:val="center"/>
          </w:tcPr>
          <w:p w14:paraId="5EDF0A39" w14:textId="77777777" w:rsidR="00CF709A" w:rsidRPr="007F6653" w:rsidRDefault="00ED70CD" w:rsidP="0027677C">
            <w:pPr>
              <w:spacing w:line="276" w:lineRule="auto"/>
              <w:rPr>
                <w:rFonts w:cs="Arial"/>
                <w:sz w:val="18"/>
                <w:szCs w:val="18"/>
                <w:lang w:val="hr-HR" w:eastAsia="hr-HR"/>
              </w:rPr>
            </w:pPr>
            <w:r>
              <w:rPr>
                <w:rFonts w:cs="Arial"/>
                <w:sz w:val="18"/>
                <w:szCs w:val="18"/>
                <w:lang w:val="hr-HR" w:eastAsia="hr-HR"/>
              </w:rPr>
              <w:t>50</w:t>
            </w:r>
          </w:p>
        </w:tc>
      </w:tr>
    </w:tbl>
    <w:p w14:paraId="3FDD90E3" w14:textId="77777777" w:rsidR="00CF709A" w:rsidRPr="007F6653" w:rsidRDefault="00CF709A" w:rsidP="00CF709A">
      <w:pPr>
        <w:ind w:left="-284"/>
        <w:rPr>
          <w:rFonts w:eastAsia="Times" w:cs="Arial"/>
          <w:noProof/>
          <w:sz w:val="18"/>
          <w:szCs w:val="18"/>
          <w:lang w:val="hr-HR" w:eastAsia="hr-HR"/>
        </w:rPr>
      </w:pPr>
    </w:p>
    <w:p w14:paraId="320C3D97" w14:textId="77777777" w:rsidR="00A762D8" w:rsidRPr="007F6653" w:rsidRDefault="00A762D8" w:rsidP="00A762D8">
      <w:pPr>
        <w:rPr>
          <w:rFonts w:cs="Arial"/>
          <w:b/>
          <w:sz w:val="18"/>
          <w:szCs w:val="18"/>
          <w:lang w:val="hr-HR"/>
        </w:rPr>
      </w:pPr>
      <w:r w:rsidRPr="007F6653">
        <w:rPr>
          <w:rFonts w:cs="Arial"/>
          <w:b/>
          <w:sz w:val="18"/>
          <w:szCs w:val="18"/>
          <w:lang w:val="hr-HR"/>
        </w:rPr>
        <w:t>RABAC INFO:</w:t>
      </w:r>
    </w:p>
    <w:p w14:paraId="1AA39DA1" w14:textId="77777777" w:rsidR="00A762D8" w:rsidRPr="007F6653" w:rsidRDefault="00A762D8" w:rsidP="00A762D8">
      <w:pPr>
        <w:ind w:right="77"/>
        <w:rPr>
          <w:rFonts w:cs="Arial"/>
          <w:sz w:val="18"/>
          <w:szCs w:val="18"/>
          <w:lang w:val="hr-HR"/>
        </w:rPr>
      </w:pPr>
      <w:r w:rsidRPr="007F6653">
        <w:rPr>
          <w:rFonts w:cs="Arial"/>
          <w:sz w:val="18"/>
          <w:szCs w:val="18"/>
          <w:lang w:val="hr-HR"/>
        </w:rPr>
        <w:t>Rabac je idealno mjesto za odmor, ako cijenite netaknutu prirodu, biserno bijele plaže i kristalno plavo more. Nekad malo ribarsko mjesto, danas je Rabac atraktivno turističko odredište koje u mreži živopisnih uličica krije obilje kulturnih događanja. Zeleno okruženje Rapca i pitoreskno zaleđe poziva na avanturu, istraživanje i rekreaciju tijekom cijele godine. Gosti Rapca nikako ne smiju propustiti posjet nedalekom Labinu, gradiću povijesnih znamenitosti kao ni kušanje vrhunskih lokalnih vina i gastro delicija u mnogobrojnim restoranima uz more i obiteljskim konobama u unutrašnjosti.</w:t>
      </w:r>
    </w:p>
    <w:p w14:paraId="11E2DFD0" w14:textId="77777777" w:rsidR="00A762D8" w:rsidRPr="007F6653" w:rsidRDefault="00A762D8" w:rsidP="00A762D8">
      <w:pPr>
        <w:ind w:right="77"/>
        <w:rPr>
          <w:rFonts w:cs="Arial"/>
          <w:sz w:val="18"/>
          <w:szCs w:val="18"/>
          <w:lang w:val="hr-HR"/>
        </w:rPr>
      </w:pPr>
    </w:p>
    <w:tbl>
      <w:tblPr>
        <w:tblpPr w:leftFromText="180" w:rightFromText="180" w:vertAnchor="text" w:horzAnchor="margin" w:tblpX="-68" w:tblpY="12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76"/>
        <w:gridCol w:w="1626"/>
        <w:gridCol w:w="1219"/>
        <w:gridCol w:w="1355"/>
        <w:gridCol w:w="3413"/>
      </w:tblGrid>
      <w:tr w:rsidR="007F6653" w:rsidRPr="007F6653" w14:paraId="1D256C22" w14:textId="77777777" w:rsidTr="007F6653">
        <w:trPr>
          <w:trHeight w:val="745"/>
        </w:trPr>
        <w:tc>
          <w:tcPr>
            <w:tcW w:w="3325" w:type="pct"/>
            <w:gridSpan w:val="4"/>
            <w:shd w:val="clear" w:color="auto" w:fill="auto"/>
            <w:vAlign w:val="center"/>
          </w:tcPr>
          <w:p w14:paraId="47B0FC7D" w14:textId="77777777" w:rsidR="00A762D8" w:rsidRPr="007F6653" w:rsidRDefault="007F6653" w:rsidP="007F6653">
            <w:pPr>
              <w:pStyle w:val="Naslov2"/>
              <w:jc w:val="center"/>
              <w:rPr>
                <w:rFonts w:ascii="Arial" w:eastAsia="Times New Roman" w:hAnsi="Arial" w:cs="Arial"/>
                <w:bCs/>
                <w:color w:val="auto"/>
                <w:sz w:val="18"/>
                <w:szCs w:val="18"/>
                <w:lang w:val="hr-HR"/>
              </w:rPr>
            </w:pPr>
            <w:proofErr w:type="spellStart"/>
            <w:r w:rsidRPr="007F6653">
              <w:rPr>
                <w:rFonts w:ascii="Arial" w:eastAsia="Times New Roman" w:hAnsi="Arial" w:cs="Arial"/>
                <w:bCs/>
                <w:color w:val="auto"/>
                <w:sz w:val="18"/>
                <w:szCs w:val="18"/>
                <w:lang w:val="hr-HR"/>
              </w:rPr>
              <w:t>Bellevue</w:t>
            </w:r>
            <w:proofErr w:type="spellEnd"/>
            <w:r w:rsidRPr="007F6653">
              <w:rPr>
                <w:rFonts w:ascii="Arial" w:eastAsia="Times New Roman" w:hAnsi="Arial" w:cs="Arial"/>
                <w:bCs/>
                <w:color w:val="auto"/>
                <w:sz w:val="18"/>
                <w:szCs w:val="18"/>
                <w:lang w:val="hr-HR"/>
              </w:rPr>
              <w:t xml:space="preserve"> Resort 4*</w:t>
            </w:r>
          </w:p>
        </w:tc>
        <w:tc>
          <w:tcPr>
            <w:tcW w:w="1675" w:type="pct"/>
            <w:shd w:val="clear" w:color="auto" w:fill="auto"/>
            <w:vAlign w:val="center"/>
          </w:tcPr>
          <w:p w14:paraId="6BD31DA6" w14:textId="77777777" w:rsidR="00A762D8" w:rsidRPr="007F6653" w:rsidRDefault="00A762D8" w:rsidP="007F6653">
            <w:pPr>
              <w:pStyle w:val="Naslov2"/>
              <w:jc w:val="center"/>
              <w:rPr>
                <w:rFonts w:ascii="Arial" w:eastAsia="Times New Roman" w:hAnsi="Arial" w:cs="Arial"/>
                <w:bCs/>
                <w:color w:val="auto"/>
                <w:sz w:val="18"/>
                <w:szCs w:val="18"/>
                <w:lang w:val="hr-HR"/>
              </w:rPr>
            </w:pPr>
            <w:r w:rsidRPr="007F6653">
              <w:rPr>
                <w:rFonts w:ascii="Arial" w:eastAsia="Times New Roman" w:hAnsi="Arial" w:cs="Arial"/>
                <w:bCs/>
                <w:color w:val="auto"/>
                <w:sz w:val="18"/>
                <w:szCs w:val="18"/>
                <w:lang w:val="hr-HR"/>
              </w:rPr>
              <w:t>Cijena usluge po osobi dnevno u EUR</w:t>
            </w:r>
          </w:p>
        </w:tc>
      </w:tr>
      <w:tr w:rsidR="007F6653" w:rsidRPr="007F6653" w14:paraId="3760CCA9" w14:textId="77777777" w:rsidTr="007F6653">
        <w:trPr>
          <w:trHeight w:val="647"/>
        </w:trPr>
        <w:tc>
          <w:tcPr>
            <w:tcW w:w="1264" w:type="pct"/>
            <w:shd w:val="clear" w:color="auto" w:fill="auto"/>
            <w:vAlign w:val="center"/>
          </w:tcPr>
          <w:p w14:paraId="3FB20D86" w14:textId="77777777" w:rsidR="00A762D8" w:rsidRPr="007F6653" w:rsidRDefault="00A762D8" w:rsidP="007F6653">
            <w:pPr>
              <w:pStyle w:val="Naslov2"/>
              <w:jc w:val="center"/>
              <w:rPr>
                <w:rFonts w:ascii="Arial" w:eastAsia="Times New Roman" w:hAnsi="Arial" w:cs="Arial"/>
                <w:bCs/>
                <w:color w:val="auto"/>
                <w:sz w:val="18"/>
                <w:szCs w:val="18"/>
                <w:lang w:val="hr-HR"/>
              </w:rPr>
            </w:pPr>
            <w:r w:rsidRPr="007F6653">
              <w:rPr>
                <w:rFonts w:ascii="Arial" w:eastAsia="Times New Roman" w:hAnsi="Arial" w:cs="Arial"/>
                <w:bCs/>
                <w:color w:val="auto"/>
                <w:sz w:val="18"/>
                <w:szCs w:val="18"/>
                <w:lang w:val="hr-HR"/>
              </w:rPr>
              <w:t>Vrsta smještajne jedinice</w:t>
            </w:r>
          </w:p>
        </w:tc>
        <w:tc>
          <w:tcPr>
            <w:tcW w:w="798" w:type="pct"/>
            <w:shd w:val="clear" w:color="auto" w:fill="auto"/>
            <w:vAlign w:val="center"/>
          </w:tcPr>
          <w:p w14:paraId="2CBD97DC" w14:textId="77777777" w:rsidR="00A762D8" w:rsidRPr="007F6653" w:rsidRDefault="00A762D8" w:rsidP="007F6653">
            <w:pPr>
              <w:pStyle w:val="Naslov2"/>
              <w:jc w:val="center"/>
              <w:rPr>
                <w:rFonts w:ascii="Arial" w:eastAsia="Times New Roman" w:hAnsi="Arial" w:cs="Arial"/>
                <w:bCs/>
                <w:color w:val="auto"/>
                <w:sz w:val="18"/>
                <w:szCs w:val="18"/>
                <w:lang w:val="hr-HR"/>
              </w:rPr>
            </w:pPr>
            <w:r w:rsidRPr="007F6653">
              <w:rPr>
                <w:rFonts w:ascii="Arial" w:eastAsia="Times New Roman" w:hAnsi="Arial" w:cs="Arial"/>
                <w:bCs/>
                <w:color w:val="auto"/>
                <w:sz w:val="18"/>
                <w:szCs w:val="18"/>
                <w:lang w:val="hr-HR"/>
              </w:rPr>
              <w:t>Broj smještajnih jedinica</w:t>
            </w:r>
          </w:p>
        </w:tc>
        <w:tc>
          <w:tcPr>
            <w:tcW w:w="598" w:type="pct"/>
            <w:shd w:val="clear" w:color="auto" w:fill="auto"/>
            <w:vAlign w:val="center"/>
          </w:tcPr>
          <w:p w14:paraId="0077A606" w14:textId="77777777" w:rsidR="00A762D8" w:rsidRPr="007F6653" w:rsidRDefault="00A762D8" w:rsidP="007F6653">
            <w:pPr>
              <w:pStyle w:val="Naslov2"/>
              <w:jc w:val="center"/>
              <w:rPr>
                <w:rFonts w:ascii="Arial" w:eastAsia="Times New Roman" w:hAnsi="Arial" w:cs="Arial"/>
                <w:bCs/>
                <w:color w:val="auto"/>
                <w:sz w:val="18"/>
                <w:szCs w:val="18"/>
                <w:lang w:val="hr-HR"/>
              </w:rPr>
            </w:pPr>
            <w:r w:rsidRPr="007F6653">
              <w:rPr>
                <w:rFonts w:ascii="Arial" w:eastAsia="Times New Roman" w:hAnsi="Arial" w:cs="Arial"/>
                <w:bCs/>
                <w:color w:val="auto"/>
                <w:sz w:val="18"/>
                <w:szCs w:val="18"/>
                <w:lang w:val="hr-HR"/>
              </w:rPr>
              <w:t>Postelje</w:t>
            </w:r>
          </w:p>
        </w:tc>
        <w:tc>
          <w:tcPr>
            <w:tcW w:w="665" w:type="pct"/>
            <w:shd w:val="clear" w:color="auto" w:fill="auto"/>
            <w:vAlign w:val="center"/>
          </w:tcPr>
          <w:p w14:paraId="0928D228" w14:textId="77777777" w:rsidR="00A762D8" w:rsidRPr="007F6653" w:rsidRDefault="00A762D8" w:rsidP="007F6653">
            <w:pPr>
              <w:pStyle w:val="Naslov2"/>
              <w:jc w:val="center"/>
              <w:rPr>
                <w:rFonts w:ascii="Arial" w:eastAsia="Times New Roman" w:hAnsi="Arial" w:cs="Arial"/>
                <w:bCs/>
                <w:color w:val="auto"/>
                <w:sz w:val="18"/>
                <w:szCs w:val="18"/>
                <w:lang w:val="hr-HR"/>
              </w:rPr>
            </w:pPr>
            <w:r w:rsidRPr="007F6653">
              <w:rPr>
                <w:rFonts w:ascii="Arial" w:eastAsia="Times New Roman" w:hAnsi="Arial" w:cs="Arial"/>
                <w:bCs/>
                <w:color w:val="auto"/>
                <w:sz w:val="18"/>
                <w:szCs w:val="18"/>
                <w:lang w:val="hr-HR"/>
              </w:rPr>
              <w:t>Usluga</w:t>
            </w:r>
          </w:p>
        </w:tc>
        <w:tc>
          <w:tcPr>
            <w:tcW w:w="1675" w:type="pct"/>
            <w:shd w:val="clear" w:color="auto" w:fill="auto"/>
            <w:vAlign w:val="center"/>
          </w:tcPr>
          <w:p w14:paraId="7E12EED1" w14:textId="77777777" w:rsidR="00A762D8" w:rsidRPr="007F6653" w:rsidRDefault="00ED70CD" w:rsidP="007F6653">
            <w:pPr>
              <w:pStyle w:val="Naslov2"/>
              <w:jc w:val="center"/>
              <w:rPr>
                <w:rFonts w:ascii="Arial" w:eastAsia="Times New Roman" w:hAnsi="Arial" w:cs="Arial"/>
                <w:bCs/>
                <w:color w:val="auto"/>
                <w:sz w:val="18"/>
                <w:szCs w:val="18"/>
                <w:lang w:val="hr-HR"/>
              </w:rPr>
            </w:pPr>
            <w:r>
              <w:rPr>
                <w:rFonts w:ascii="Arial" w:eastAsia="Times New Roman" w:hAnsi="Arial" w:cs="Arial"/>
                <w:bCs/>
                <w:color w:val="auto"/>
                <w:sz w:val="18"/>
                <w:szCs w:val="18"/>
                <w:lang w:val="hr-HR"/>
              </w:rPr>
              <w:t>04.10. – 06.10.2021</w:t>
            </w:r>
          </w:p>
        </w:tc>
      </w:tr>
      <w:tr w:rsidR="007F6653" w:rsidRPr="007F6653" w14:paraId="36A0EE44" w14:textId="77777777" w:rsidTr="007F6653">
        <w:trPr>
          <w:trHeight w:val="443"/>
        </w:trPr>
        <w:tc>
          <w:tcPr>
            <w:tcW w:w="1264" w:type="pct"/>
            <w:shd w:val="clear" w:color="auto" w:fill="auto"/>
            <w:vAlign w:val="center"/>
          </w:tcPr>
          <w:p w14:paraId="179853E0" w14:textId="77777777" w:rsidR="00A762D8" w:rsidRPr="007F6653" w:rsidRDefault="00A762D8" w:rsidP="007F6653">
            <w:pPr>
              <w:jc w:val="center"/>
              <w:rPr>
                <w:rFonts w:cs="Arial"/>
                <w:bCs/>
                <w:sz w:val="18"/>
                <w:szCs w:val="18"/>
                <w:lang w:val="hr-HR"/>
              </w:rPr>
            </w:pPr>
            <w:proofErr w:type="spellStart"/>
            <w:r w:rsidRPr="007F6653">
              <w:rPr>
                <w:rFonts w:cs="Arial"/>
                <w:bCs/>
                <w:sz w:val="18"/>
                <w:szCs w:val="18"/>
                <w:lang w:val="hr-HR"/>
              </w:rPr>
              <w:t>Dvoposteljna</w:t>
            </w:r>
            <w:proofErr w:type="spellEnd"/>
          </w:p>
        </w:tc>
        <w:tc>
          <w:tcPr>
            <w:tcW w:w="798" w:type="pct"/>
            <w:shd w:val="clear" w:color="auto" w:fill="auto"/>
            <w:vAlign w:val="center"/>
          </w:tcPr>
          <w:p w14:paraId="49D6821B" w14:textId="77777777" w:rsidR="00A762D8" w:rsidRPr="007F6653" w:rsidRDefault="00ED70CD" w:rsidP="007F6653">
            <w:pPr>
              <w:pStyle w:val="Naslov2"/>
              <w:jc w:val="center"/>
              <w:rPr>
                <w:rFonts w:ascii="Arial" w:eastAsia="Times New Roman" w:hAnsi="Arial" w:cs="Arial"/>
                <w:bCs/>
                <w:color w:val="auto"/>
                <w:sz w:val="18"/>
                <w:szCs w:val="18"/>
                <w:lang w:val="hr-HR"/>
              </w:rPr>
            </w:pPr>
            <w:r>
              <w:rPr>
                <w:rFonts w:ascii="Arial" w:eastAsia="Times New Roman" w:hAnsi="Arial" w:cs="Arial"/>
                <w:bCs/>
                <w:color w:val="auto"/>
                <w:sz w:val="18"/>
                <w:szCs w:val="18"/>
                <w:lang w:val="hr-HR"/>
              </w:rPr>
              <w:t>23</w:t>
            </w:r>
          </w:p>
        </w:tc>
        <w:tc>
          <w:tcPr>
            <w:tcW w:w="598" w:type="pct"/>
            <w:shd w:val="clear" w:color="auto" w:fill="auto"/>
            <w:vAlign w:val="center"/>
          </w:tcPr>
          <w:p w14:paraId="454A1575" w14:textId="77777777" w:rsidR="00A762D8" w:rsidRPr="007F6653" w:rsidRDefault="00ED70CD" w:rsidP="007F6653">
            <w:pPr>
              <w:pStyle w:val="Naslov2"/>
              <w:jc w:val="center"/>
              <w:rPr>
                <w:rFonts w:ascii="Arial" w:eastAsia="Times New Roman" w:hAnsi="Arial" w:cs="Arial"/>
                <w:bCs/>
                <w:color w:val="auto"/>
                <w:sz w:val="18"/>
                <w:szCs w:val="18"/>
                <w:lang w:val="hr-HR"/>
              </w:rPr>
            </w:pPr>
            <w:r>
              <w:rPr>
                <w:rFonts w:ascii="Arial" w:eastAsia="Times New Roman" w:hAnsi="Arial" w:cs="Arial"/>
                <w:bCs/>
                <w:color w:val="auto"/>
                <w:sz w:val="18"/>
                <w:szCs w:val="18"/>
                <w:lang w:val="hr-HR"/>
              </w:rPr>
              <w:t>46</w:t>
            </w:r>
          </w:p>
        </w:tc>
        <w:tc>
          <w:tcPr>
            <w:tcW w:w="665" w:type="pct"/>
            <w:vMerge w:val="restart"/>
            <w:shd w:val="clear" w:color="auto" w:fill="auto"/>
            <w:vAlign w:val="center"/>
          </w:tcPr>
          <w:p w14:paraId="46260691" w14:textId="77777777" w:rsidR="00A762D8" w:rsidRPr="007F6653" w:rsidRDefault="00A762D8" w:rsidP="00ED70CD">
            <w:pPr>
              <w:jc w:val="center"/>
              <w:rPr>
                <w:rFonts w:cs="Arial"/>
                <w:bCs/>
                <w:sz w:val="18"/>
                <w:szCs w:val="18"/>
                <w:lang w:val="hr-HR"/>
              </w:rPr>
            </w:pPr>
            <w:r w:rsidRPr="007F6653">
              <w:rPr>
                <w:rFonts w:cs="Arial"/>
                <w:bCs/>
                <w:sz w:val="18"/>
                <w:szCs w:val="18"/>
                <w:lang w:val="hr-HR"/>
              </w:rPr>
              <w:t>P</w:t>
            </w:r>
            <w:r w:rsidR="00ED70CD">
              <w:rPr>
                <w:rFonts w:cs="Arial"/>
                <w:bCs/>
                <w:sz w:val="18"/>
                <w:szCs w:val="18"/>
                <w:lang w:val="hr-HR"/>
              </w:rPr>
              <w:t>uni pansion (doručak, ručak, večera)</w:t>
            </w:r>
          </w:p>
        </w:tc>
        <w:tc>
          <w:tcPr>
            <w:tcW w:w="1675" w:type="pct"/>
            <w:shd w:val="clear" w:color="auto" w:fill="auto"/>
            <w:vAlign w:val="center"/>
          </w:tcPr>
          <w:p w14:paraId="3BD6B315" w14:textId="77777777" w:rsidR="00A762D8" w:rsidRPr="007F6653" w:rsidRDefault="00ED70CD" w:rsidP="007F6653">
            <w:pPr>
              <w:pStyle w:val="Naslov2"/>
              <w:jc w:val="center"/>
              <w:rPr>
                <w:rFonts w:ascii="Arial" w:eastAsia="Times New Roman" w:hAnsi="Arial" w:cs="Arial"/>
                <w:bCs/>
                <w:color w:val="auto"/>
                <w:sz w:val="18"/>
                <w:szCs w:val="18"/>
                <w:lang w:val="hr-HR"/>
              </w:rPr>
            </w:pPr>
            <w:r>
              <w:rPr>
                <w:rFonts w:ascii="Arial" w:eastAsia="Times New Roman" w:hAnsi="Arial" w:cs="Arial"/>
                <w:bCs/>
                <w:color w:val="auto"/>
                <w:sz w:val="18"/>
                <w:szCs w:val="18"/>
                <w:lang w:val="hr-HR"/>
              </w:rPr>
              <w:t>40,00</w:t>
            </w:r>
          </w:p>
        </w:tc>
      </w:tr>
      <w:tr w:rsidR="007F6653" w:rsidRPr="007F6653" w14:paraId="07F7B827" w14:textId="77777777" w:rsidTr="007F6653">
        <w:trPr>
          <w:trHeight w:val="446"/>
        </w:trPr>
        <w:tc>
          <w:tcPr>
            <w:tcW w:w="1264" w:type="pct"/>
            <w:shd w:val="clear" w:color="auto" w:fill="auto"/>
            <w:vAlign w:val="center"/>
          </w:tcPr>
          <w:p w14:paraId="56E18509" w14:textId="77777777" w:rsidR="00A762D8" w:rsidRPr="007F6653" w:rsidRDefault="00A762D8" w:rsidP="007F6653">
            <w:pPr>
              <w:jc w:val="center"/>
              <w:rPr>
                <w:rFonts w:cs="Arial"/>
                <w:bCs/>
                <w:sz w:val="18"/>
                <w:szCs w:val="18"/>
                <w:lang w:val="hr-HR"/>
              </w:rPr>
            </w:pPr>
            <w:proofErr w:type="spellStart"/>
            <w:r w:rsidRPr="007F6653">
              <w:rPr>
                <w:rFonts w:cs="Arial"/>
                <w:bCs/>
                <w:sz w:val="18"/>
                <w:szCs w:val="18"/>
                <w:lang w:val="hr-HR"/>
              </w:rPr>
              <w:t>Jednoposteljna</w:t>
            </w:r>
            <w:proofErr w:type="spellEnd"/>
          </w:p>
        </w:tc>
        <w:tc>
          <w:tcPr>
            <w:tcW w:w="798" w:type="pct"/>
            <w:shd w:val="clear" w:color="auto" w:fill="auto"/>
            <w:vAlign w:val="center"/>
          </w:tcPr>
          <w:p w14:paraId="24B99E69" w14:textId="77777777" w:rsidR="00A762D8" w:rsidRPr="007F6653" w:rsidRDefault="00ED70CD" w:rsidP="007F6653">
            <w:pPr>
              <w:pStyle w:val="Odlomakpopisa"/>
              <w:ind w:left="0"/>
              <w:jc w:val="center"/>
              <w:rPr>
                <w:rFonts w:cs="Arial"/>
                <w:bCs/>
                <w:sz w:val="18"/>
                <w:szCs w:val="18"/>
                <w:lang w:val="hr-HR"/>
              </w:rPr>
            </w:pPr>
            <w:r>
              <w:rPr>
                <w:rFonts w:cs="Arial"/>
                <w:bCs/>
                <w:sz w:val="18"/>
                <w:szCs w:val="18"/>
                <w:lang w:val="hr-HR"/>
              </w:rPr>
              <w:t>4</w:t>
            </w:r>
          </w:p>
        </w:tc>
        <w:tc>
          <w:tcPr>
            <w:tcW w:w="598" w:type="pct"/>
            <w:shd w:val="clear" w:color="auto" w:fill="auto"/>
            <w:vAlign w:val="center"/>
          </w:tcPr>
          <w:p w14:paraId="7FFEEA72" w14:textId="77777777" w:rsidR="00A762D8" w:rsidRPr="007F6653" w:rsidRDefault="00ED70CD" w:rsidP="007F6653">
            <w:pPr>
              <w:pStyle w:val="Odlomakpopisa"/>
              <w:ind w:left="0"/>
              <w:jc w:val="center"/>
              <w:rPr>
                <w:rFonts w:cs="Arial"/>
                <w:bCs/>
                <w:sz w:val="18"/>
                <w:szCs w:val="18"/>
                <w:lang w:val="hr-HR"/>
              </w:rPr>
            </w:pPr>
            <w:r>
              <w:rPr>
                <w:rFonts w:cs="Arial"/>
                <w:bCs/>
                <w:sz w:val="18"/>
                <w:szCs w:val="18"/>
                <w:lang w:val="hr-HR"/>
              </w:rPr>
              <w:t>4</w:t>
            </w:r>
          </w:p>
        </w:tc>
        <w:tc>
          <w:tcPr>
            <w:tcW w:w="665" w:type="pct"/>
            <w:vMerge/>
            <w:shd w:val="clear" w:color="auto" w:fill="auto"/>
            <w:vAlign w:val="center"/>
          </w:tcPr>
          <w:p w14:paraId="7175227A" w14:textId="77777777" w:rsidR="00A762D8" w:rsidRPr="007F6653" w:rsidRDefault="00A762D8" w:rsidP="007F6653">
            <w:pPr>
              <w:pStyle w:val="Odlomakpopisa"/>
              <w:ind w:left="0"/>
              <w:jc w:val="center"/>
              <w:rPr>
                <w:rFonts w:cs="Arial"/>
                <w:bCs/>
                <w:sz w:val="18"/>
                <w:szCs w:val="18"/>
                <w:lang w:val="hr-HR"/>
              </w:rPr>
            </w:pPr>
          </w:p>
        </w:tc>
        <w:tc>
          <w:tcPr>
            <w:tcW w:w="1675" w:type="pct"/>
            <w:shd w:val="clear" w:color="auto" w:fill="auto"/>
            <w:vAlign w:val="center"/>
          </w:tcPr>
          <w:p w14:paraId="35B8A752" w14:textId="77777777" w:rsidR="00A762D8" w:rsidRPr="007F6653" w:rsidRDefault="00ED70CD" w:rsidP="007F6653">
            <w:pPr>
              <w:pStyle w:val="Odlomakpopisa"/>
              <w:ind w:left="0"/>
              <w:jc w:val="center"/>
              <w:rPr>
                <w:rFonts w:cs="Arial"/>
                <w:bCs/>
                <w:sz w:val="18"/>
                <w:szCs w:val="18"/>
                <w:lang w:val="hr-HR"/>
              </w:rPr>
            </w:pPr>
            <w:r>
              <w:rPr>
                <w:rFonts w:cs="Arial"/>
                <w:bCs/>
                <w:sz w:val="18"/>
                <w:szCs w:val="18"/>
                <w:lang w:val="hr-HR"/>
              </w:rPr>
              <w:t>50</w:t>
            </w:r>
            <w:r w:rsidR="007F6653" w:rsidRPr="007F6653">
              <w:rPr>
                <w:rFonts w:cs="Arial"/>
                <w:bCs/>
                <w:sz w:val="18"/>
                <w:szCs w:val="18"/>
                <w:lang w:val="hr-HR"/>
              </w:rPr>
              <w:t>,00</w:t>
            </w:r>
          </w:p>
        </w:tc>
      </w:tr>
    </w:tbl>
    <w:p w14:paraId="45606EF5" w14:textId="77777777" w:rsidR="00CF709A" w:rsidRPr="007F6653" w:rsidRDefault="00CF709A" w:rsidP="00CF709A">
      <w:pPr>
        <w:tabs>
          <w:tab w:val="left" w:pos="9923"/>
        </w:tabs>
        <w:ind w:right="566"/>
        <w:rPr>
          <w:rFonts w:cs="Arial"/>
          <w:b/>
          <w:sz w:val="18"/>
          <w:szCs w:val="18"/>
          <w:lang w:val="hr-HR"/>
        </w:rPr>
      </w:pPr>
    </w:p>
    <w:p w14:paraId="1F8D8F16" w14:textId="77777777" w:rsidR="00CF709A" w:rsidRPr="007F6653" w:rsidRDefault="00CF709A" w:rsidP="00CF709A">
      <w:pPr>
        <w:rPr>
          <w:rFonts w:cs="Arial"/>
          <w:b/>
          <w:bCs/>
          <w:sz w:val="18"/>
          <w:szCs w:val="18"/>
          <w:lang w:val="hr-HR"/>
        </w:rPr>
      </w:pPr>
      <w:r w:rsidRPr="007F6653">
        <w:rPr>
          <w:rFonts w:cs="Arial"/>
          <w:b/>
          <w:bCs/>
          <w:sz w:val="18"/>
          <w:szCs w:val="18"/>
          <w:lang w:val="hr-HR"/>
        </w:rPr>
        <w:t>UKLJUČENO U CIJENU:</w:t>
      </w:r>
    </w:p>
    <w:p w14:paraId="14B70FEB" w14:textId="77777777" w:rsidR="00CF709A" w:rsidRPr="007F6653" w:rsidRDefault="00EB4EDB" w:rsidP="00CF709A">
      <w:pPr>
        <w:numPr>
          <w:ilvl w:val="0"/>
          <w:numId w:val="11"/>
        </w:numPr>
        <w:tabs>
          <w:tab w:val="num" w:pos="900"/>
          <w:tab w:val="left" w:pos="9923"/>
        </w:tabs>
        <w:ind w:right="77"/>
        <w:jc w:val="both"/>
        <w:rPr>
          <w:rFonts w:cs="Arial"/>
          <w:sz w:val="18"/>
          <w:szCs w:val="18"/>
          <w:lang w:val="hr-HR"/>
        </w:rPr>
      </w:pPr>
      <w:r w:rsidRPr="007F6653">
        <w:rPr>
          <w:rFonts w:cs="Arial"/>
          <w:sz w:val="18"/>
          <w:szCs w:val="18"/>
          <w:lang w:val="hr-HR"/>
        </w:rPr>
        <w:t>boravišna pristojba i</w:t>
      </w:r>
      <w:r w:rsidR="00CF709A" w:rsidRPr="007F6653">
        <w:rPr>
          <w:rFonts w:cs="Arial"/>
          <w:sz w:val="18"/>
          <w:szCs w:val="18"/>
          <w:lang w:val="hr-HR"/>
        </w:rPr>
        <w:t xml:space="preserve">13 % PDV-a (podložno promjenama sukladno Zakonu </w:t>
      </w:r>
      <w:r w:rsidR="00DF3063" w:rsidRPr="007F6653">
        <w:rPr>
          <w:rFonts w:cs="Arial"/>
          <w:sz w:val="18"/>
          <w:szCs w:val="18"/>
          <w:lang w:val="hr-HR"/>
        </w:rPr>
        <w:t xml:space="preserve">o PDV-u i zakonskim propisima), </w:t>
      </w:r>
    </w:p>
    <w:p w14:paraId="4DEA6471" w14:textId="77777777" w:rsidR="00DF3063" w:rsidRPr="007F6653" w:rsidRDefault="00EB4EDB" w:rsidP="00CF709A">
      <w:pPr>
        <w:numPr>
          <w:ilvl w:val="0"/>
          <w:numId w:val="11"/>
        </w:numPr>
        <w:tabs>
          <w:tab w:val="num" w:pos="900"/>
          <w:tab w:val="left" w:pos="9923"/>
        </w:tabs>
        <w:ind w:right="77"/>
        <w:jc w:val="both"/>
        <w:rPr>
          <w:rFonts w:cs="Arial"/>
          <w:sz w:val="18"/>
          <w:szCs w:val="18"/>
          <w:lang w:val="hr-HR"/>
        </w:rPr>
      </w:pPr>
      <w:r w:rsidRPr="007F6653">
        <w:rPr>
          <w:rFonts w:cs="Arial"/>
          <w:sz w:val="18"/>
          <w:szCs w:val="18"/>
          <w:lang w:val="hr-HR"/>
        </w:rPr>
        <w:t>p</w:t>
      </w:r>
      <w:r w:rsidR="00DF3063" w:rsidRPr="007F6653">
        <w:rPr>
          <w:rFonts w:cs="Arial"/>
          <w:sz w:val="18"/>
          <w:szCs w:val="18"/>
          <w:lang w:val="hr-HR"/>
        </w:rPr>
        <w:t>iće dobrodošlice</w:t>
      </w:r>
    </w:p>
    <w:p w14:paraId="341C1420" w14:textId="77777777" w:rsidR="00DF3063" w:rsidRPr="007F6653" w:rsidRDefault="00DF3063" w:rsidP="000B6D4C">
      <w:pPr>
        <w:tabs>
          <w:tab w:val="num" w:pos="900"/>
          <w:tab w:val="left" w:pos="9923"/>
        </w:tabs>
        <w:ind w:right="77"/>
        <w:jc w:val="both"/>
        <w:rPr>
          <w:rFonts w:cs="Arial"/>
          <w:sz w:val="18"/>
          <w:szCs w:val="18"/>
          <w:lang w:val="hr-HR"/>
        </w:rPr>
      </w:pPr>
    </w:p>
    <w:p w14:paraId="343CD7A2" w14:textId="77777777" w:rsidR="00DF3063" w:rsidRPr="007F6653" w:rsidRDefault="00DF3063" w:rsidP="00DF3063">
      <w:pPr>
        <w:tabs>
          <w:tab w:val="left" w:pos="9923"/>
        </w:tabs>
        <w:outlineLvl w:val="6"/>
        <w:rPr>
          <w:rFonts w:cs="Arial"/>
          <w:b/>
          <w:sz w:val="18"/>
          <w:szCs w:val="18"/>
          <w:lang w:val="hr-HR"/>
        </w:rPr>
      </w:pPr>
      <w:r w:rsidRPr="007F6653">
        <w:rPr>
          <w:rFonts w:cs="Arial"/>
          <w:b/>
          <w:sz w:val="18"/>
          <w:szCs w:val="18"/>
          <w:lang w:val="hr-HR"/>
        </w:rPr>
        <w:t>DJEČJI I OSTALI POPUSTI: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79"/>
        <w:gridCol w:w="3510"/>
      </w:tblGrid>
      <w:tr w:rsidR="007F6653" w:rsidRPr="007F6653" w14:paraId="61E532AA" w14:textId="77777777" w:rsidTr="007F6653">
        <w:trPr>
          <w:trHeight w:val="271"/>
          <w:jc w:val="center"/>
        </w:trPr>
        <w:tc>
          <w:tcPr>
            <w:tcW w:w="6837" w:type="dxa"/>
            <w:shd w:val="clear" w:color="auto" w:fill="auto"/>
            <w:vAlign w:val="center"/>
            <w:hideMark/>
          </w:tcPr>
          <w:p w14:paraId="1D292AAF" w14:textId="77777777" w:rsidR="00761879" w:rsidRPr="007F6653" w:rsidRDefault="00761879" w:rsidP="00AA31A1">
            <w:pPr>
              <w:tabs>
                <w:tab w:val="left" w:pos="9923"/>
              </w:tabs>
              <w:jc w:val="both"/>
              <w:rPr>
                <w:rFonts w:cs="Arial"/>
                <w:sz w:val="18"/>
                <w:szCs w:val="18"/>
                <w:lang w:val="hr-HR"/>
              </w:rPr>
            </w:pPr>
            <w:r w:rsidRPr="007F6653">
              <w:rPr>
                <w:rFonts w:cs="Arial"/>
                <w:sz w:val="18"/>
                <w:szCs w:val="18"/>
                <w:lang w:val="hr-HR"/>
              </w:rPr>
              <w:t>Dijete od 0 – 1,99 godina u sobi sa dvije odrasle osobe</w:t>
            </w:r>
          </w:p>
        </w:tc>
        <w:tc>
          <w:tcPr>
            <w:tcW w:w="3584" w:type="dxa"/>
            <w:shd w:val="clear" w:color="auto" w:fill="auto"/>
            <w:vAlign w:val="center"/>
            <w:hideMark/>
          </w:tcPr>
          <w:p w14:paraId="4F574454" w14:textId="77777777" w:rsidR="00761879" w:rsidRPr="007F6653" w:rsidRDefault="00761879" w:rsidP="00AA31A1">
            <w:pPr>
              <w:tabs>
                <w:tab w:val="left" w:pos="9923"/>
              </w:tabs>
              <w:jc w:val="both"/>
              <w:rPr>
                <w:rFonts w:cs="Arial"/>
                <w:sz w:val="18"/>
                <w:szCs w:val="18"/>
                <w:lang w:val="hr-HR"/>
              </w:rPr>
            </w:pPr>
            <w:r w:rsidRPr="007F6653">
              <w:rPr>
                <w:rFonts w:cs="Arial"/>
                <w:sz w:val="18"/>
                <w:szCs w:val="18"/>
                <w:lang w:val="hr-HR"/>
              </w:rPr>
              <w:t>100 % popusta na cijenu</w:t>
            </w:r>
          </w:p>
        </w:tc>
      </w:tr>
      <w:tr w:rsidR="007F6653" w:rsidRPr="007F6653" w14:paraId="74FEE01A" w14:textId="77777777" w:rsidTr="007F6653">
        <w:trPr>
          <w:trHeight w:val="271"/>
          <w:jc w:val="center"/>
        </w:trPr>
        <w:tc>
          <w:tcPr>
            <w:tcW w:w="6837" w:type="dxa"/>
            <w:shd w:val="clear" w:color="auto" w:fill="auto"/>
            <w:vAlign w:val="center"/>
            <w:hideMark/>
          </w:tcPr>
          <w:p w14:paraId="30D59008" w14:textId="77777777" w:rsidR="00761879" w:rsidRPr="007F6653" w:rsidRDefault="00761879" w:rsidP="00AA31A1">
            <w:pPr>
              <w:tabs>
                <w:tab w:val="left" w:pos="9923"/>
              </w:tabs>
              <w:jc w:val="both"/>
              <w:rPr>
                <w:rFonts w:cs="Arial"/>
                <w:sz w:val="18"/>
                <w:szCs w:val="18"/>
                <w:lang w:val="hr-HR"/>
              </w:rPr>
            </w:pPr>
            <w:r w:rsidRPr="007F6653">
              <w:rPr>
                <w:rFonts w:cs="Arial"/>
                <w:sz w:val="18"/>
                <w:szCs w:val="18"/>
                <w:lang w:val="hr-HR"/>
              </w:rPr>
              <w:t>Dijete od 2 – 11,99 godina u sobi sa dvije odrasle osobe</w:t>
            </w:r>
          </w:p>
        </w:tc>
        <w:tc>
          <w:tcPr>
            <w:tcW w:w="3584" w:type="dxa"/>
            <w:shd w:val="clear" w:color="auto" w:fill="auto"/>
            <w:vAlign w:val="center"/>
            <w:hideMark/>
          </w:tcPr>
          <w:p w14:paraId="0C034871" w14:textId="77777777" w:rsidR="00761879" w:rsidRPr="007F6653" w:rsidRDefault="00761879" w:rsidP="00AA31A1">
            <w:pPr>
              <w:tabs>
                <w:tab w:val="left" w:pos="9923"/>
              </w:tabs>
              <w:jc w:val="both"/>
              <w:rPr>
                <w:rFonts w:cs="Arial"/>
                <w:sz w:val="18"/>
                <w:szCs w:val="18"/>
                <w:lang w:val="hr-HR"/>
              </w:rPr>
            </w:pPr>
            <w:r w:rsidRPr="007F6653">
              <w:rPr>
                <w:rFonts w:cs="Arial"/>
                <w:sz w:val="18"/>
                <w:szCs w:val="18"/>
                <w:lang w:val="hr-HR"/>
              </w:rPr>
              <w:t>50 % popusta na cijenu</w:t>
            </w:r>
          </w:p>
        </w:tc>
      </w:tr>
      <w:tr w:rsidR="007F6653" w:rsidRPr="007F6653" w14:paraId="2485A274" w14:textId="77777777" w:rsidTr="007F6653">
        <w:trPr>
          <w:trHeight w:val="271"/>
          <w:jc w:val="center"/>
        </w:trPr>
        <w:tc>
          <w:tcPr>
            <w:tcW w:w="6837" w:type="dxa"/>
            <w:shd w:val="clear" w:color="auto" w:fill="auto"/>
            <w:vAlign w:val="center"/>
            <w:hideMark/>
          </w:tcPr>
          <w:p w14:paraId="70E84977" w14:textId="77777777" w:rsidR="00761879" w:rsidRPr="007F6653" w:rsidRDefault="00761879" w:rsidP="00AA31A1">
            <w:pPr>
              <w:tabs>
                <w:tab w:val="left" w:pos="9923"/>
              </w:tabs>
              <w:jc w:val="both"/>
              <w:rPr>
                <w:rFonts w:cs="Arial"/>
                <w:sz w:val="18"/>
                <w:szCs w:val="18"/>
                <w:lang w:val="hr-HR"/>
              </w:rPr>
            </w:pPr>
            <w:r w:rsidRPr="007F6653">
              <w:rPr>
                <w:rFonts w:cs="Arial"/>
                <w:sz w:val="18"/>
                <w:szCs w:val="18"/>
                <w:lang w:val="hr-HR"/>
              </w:rPr>
              <w:t>Dijete od 2 – 11,99 godina u sobi sa jednom odraslom osobom</w:t>
            </w:r>
          </w:p>
        </w:tc>
        <w:tc>
          <w:tcPr>
            <w:tcW w:w="3584" w:type="dxa"/>
            <w:shd w:val="clear" w:color="auto" w:fill="auto"/>
            <w:vAlign w:val="center"/>
            <w:hideMark/>
          </w:tcPr>
          <w:p w14:paraId="1A575C89" w14:textId="77777777" w:rsidR="00761879" w:rsidRPr="007F6653" w:rsidRDefault="00761879" w:rsidP="00AA31A1">
            <w:pPr>
              <w:tabs>
                <w:tab w:val="left" w:pos="9923"/>
              </w:tabs>
              <w:jc w:val="both"/>
              <w:rPr>
                <w:rFonts w:cs="Arial"/>
                <w:sz w:val="18"/>
                <w:szCs w:val="18"/>
                <w:lang w:val="hr-HR"/>
              </w:rPr>
            </w:pPr>
            <w:r w:rsidRPr="007F6653">
              <w:rPr>
                <w:rFonts w:cs="Arial"/>
                <w:sz w:val="18"/>
                <w:szCs w:val="18"/>
                <w:lang w:val="hr-HR"/>
              </w:rPr>
              <w:t>30 % popusta na cijenu</w:t>
            </w:r>
          </w:p>
        </w:tc>
      </w:tr>
    </w:tbl>
    <w:p w14:paraId="35B5F5D6" w14:textId="77777777" w:rsidR="00DF3063" w:rsidRPr="007F6653" w:rsidRDefault="00DF3063" w:rsidP="000B6D4C">
      <w:pPr>
        <w:tabs>
          <w:tab w:val="num" w:pos="900"/>
          <w:tab w:val="left" w:pos="9923"/>
        </w:tabs>
        <w:ind w:right="77"/>
        <w:jc w:val="both"/>
        <w:rPr>
          <w:rFonts w:cs="Arial"/>
          <w:sz w:val="18"/>
          <w:szCs w:val="18"/>
          <w:lang w:val="hr-HR"/>
        </w:rPr>
      </w:pPr>
    </w:p>
    <w:p w14:paraId="20A4E757" w14:textId="77777777" w:rsidR="00761879" w:rsidRPr="007F6653" w:rsidRDefault="00761879" w:rsidP="00761879">
      <w:pPr>
        <w:tabs>
          <w:tab w:val="left" w:pos="9923"/>
        </w:tabs>
        <w:outlineLvl w:val="6"/>
        <w:rPr>
          <w:rFonts w:cs="Arial"/>
          <w:b/>
          <w:sz w:val="18"/>
          <w:szCs w:val="18"/>
          <w:lang w:val="hr-HR"/>
        </w:rPr>
      </w:pPr>
      <w:r w:rsidRPr="007F6653">
        <w:rPr>
          <w:rFonts w:cs="Arial"/>
          <w:b/>
          <w:sz w:val="18"/>
          <w:szCs w:val="18"/>
          <w:lang w:val="hr-HR"/>
        </w:rPr>
        <w:t>DATUM OPCIJE:</w:t>
      </w:r>
    </w:p>
    <w:p w14:paraId="714BAADA" w14:textId="77777777" w:rsidR="00761879" w:rsidRPr="007F6653" w:rsidRDefault="00761879" w:rsidP="00761879">
      <w:pPr>
        <w:numPr>
          <w:ilvl w:val="0"/>
          <w:numId w:val="14"/>
        </w:numPr>
        <w:tabs>
          <w:tab w:val="num" w:pos="284"/>
        </w:tabs>
        <w:ind w:left="284" w:hanging="284"/>
        <w:jc w:val="both"/>
        <w:rPr>
          <w:rFonts w:eastAsia="Times" w:cs="Arial"/>
          <w:sz w:val="18"/>
          <w:szCs w:val="18"/>
          <w:lang w:val="hr-HR"/>
        </w:rPr>
      </w:pPr>
      <w:r w:rsidRPr="007F6653">
        <w:rPr>
          <w:rFonts w:cs="Arial"/>
          <w:sz w:val="18"/>
          <w:szCs w:val="18"/>
          <w:lang w:val="hr-HR"/>
        </w:rPr>
        <w:t xml:space="preserve">Ova ponuda je važeća do </w:t>
      </w:r>
      <w:r w:rsidR="00ED70CD">
        <w:rPr>
          <w:rFonts w:cs="Arial"/>
          <w:sz w:val="18"/>
          <w:szCs w:val="18"/>
          <w:u w:val="single"/>
          <w:lang w:val="hr-HR"/>
        </w:rPr>
        <w:t>22.09.2021</w:t>
      </w:r>
    </w:p>
    <w:p w14:paraId="7EE65A83" w14:textId="77777777" w:rsidR="00761879" w:rsidRPr="007F6653" w:rsidRDefault="00761879" w:rsidP="00761879">
      <w:pPr>
        <w:numPr>
          <w:ilvl w:val="0"/>
          <w:numId w:val="14"/>
        </w:numPr>
        <w:tabs>
          <w:tab w:val="num" w:pos="284"/>
        </w:tabs>
        <w:ind w:left="284" w:hanging="284"/>
        <w:jc w:val="both"/>
        <w:rPr>
          <w:rFonts w:cs="Arial"/>
          <w:sz w:val="18"/>
          <w:szCs w:val="18"/>
          <w:lang w:val="hr-HR"/>
        </w:rPr>
      </w:pPr>
      <w:r w:rsidRPr="007F6653">
        <w:rPr>
          <w:rFonts w:cs="Arial"/>
          <w:sz w:val="18"/>
          <w:szCs w:val="18"/>
          <w:lang w:val="hr-HR"/>
        </w:rPr>
        <w:t xml:space="preserve">Ova ponuda neće se smatrati važećom ukoliko </w:t>
      </w:r>
      <w:r w:rsidRPr="007F6653">
        <w:rPr>
          <w:rFonts w:cs="Arial"/>
          <w:bCs/>
          <w:sz w:val="18"/>
          <w:szCs w:val="18"/>
          <w:lang w:val="hr-HR"/>
        </w:rPr>
        <w:t>VALAMAR RIVIERA</w:t>
      </w:r>
      <w:r w:rsidRPr="007F6653">
        <w:rPr>
          <w:rFonts w:cs="Arial"/>
          <w:sz w:val="18"/>
          <w:szCs w:val="18"/>
          <w:lang w:val="hr-HR"/>
        </w:rPr>
        <w:t xml:space="preserve"> ne primi pismenu potvrdu do datuma isteka opcije.</w:t>
      </w:r>
    </w:p>
    <w:p w14:paraId="662B5464" w14:textId="77777777" w:rsidR="00761879" w:rsidRPr="007F6653" w:rsidRDefault="00761879" w:rsidP="00761879">
      <w:pPr>
        <w:numPr>
          <w:ilvl w:val="0"/>
          <w:numId w:val="14"/>
        </w:numPr>
        <w:tabs>
          <w:tab w:val="num" w:pos="284"/>
        </w:tabs>
        <w:ind w:left="284" w:right="77" w:hanging="284"/>
        <w:jc w:val="both"/>
        <w:rPr>
          <w:rFonts w:cs="Arial"/>
          <w:sz w:val="18"/>
          <w:szCs w:val="18"/>
          <w:lang w:val="hr-HR"/>
        </w:rPr>
      </w:pPr>
      <w:r w:rsidRPr="007F6653">
        <w:rPr>
          <w:rFonts w:cs="Arial"/>
          <w:sz w:val="18"/>
          <w:szCs w:val="18"/>
          <w:lang w:val="hr-HR"/>
        </w:rPr>
        <w:t xml:space="preserve">Nakon primitka potpisanog primjerka ove ponude, </w:t>
      </w:r>
      <w:r w:rsidRPr="007F6653">
        <w:rPr>
          <w:rFonts w:cs="Arial"/>
          <w:bCs/>
          <w:sz w:val="18"/>
          <w:szCs w:val="18"/>
          <w:lang w:val="hr-HR"/>
        </w:rPr>
        <w:t>VALAMAR RIVIERA</w:t>
      </w:r>
      <w:r w:rsidRPr="007F6653">
        <w:rPr>
          <w:rFonts w:cs="Arial"/>
          <w:sz w:val="18"/>
          <w:szCs w:val="18"/>
          <w:lang w:val="hr-HR"/>
        </w:rPr>
        <w:t xml:space="preserve"> se obvezuje držati rezerviran kapacitet isključivo za predmetnu grupu do datuma roka uplate prve akontacije.</w:t>
      </w:r>
    </w:p>
    <w:p w14:paraId="27516376" w14:textId="77777777" w:rsidR="0027677C" w:rsidRPr="007F6653" w:rsidRDefault="0027677C" w:rsidP="0027677C">
      <w:pPr>
        <w:tabs>
          <w:tab w:val="num" w:pos="900"/>
          <w:tab w:val="left" w:pos="9923"/>
        </w:tabs>
        <w:ind w:right="77"/>
        <w:jc w:val="both"/>
        <w:rPr>
          <w:rFonts w:cs="Arial"/>
          <w:sz w:val="18"/>
          <w:szCs w:val="18"/>
          <w:lang w:val="hr-HR"/>
        </w:rPr>
      </w:pPr>
    </w:p>
    <w:p w14:paraId="78616541" w14:textId="77777777" w:rsidR="00CF709A" w:rsidRPr="007F6653" w:rsidRDefault="00CF709A" w:rsidP="00CF709A">
      <w:pPr>
        <w:tabs>
          <w:tab w:val="left" w:pos="9923"/>
        </w:tabs>
        <w:outlineLvl w:val="6"/>
        <w:rPr>
          <w:rFonts w:cs="Arial"/>
          <w:b/>
          <w:sz w:val="18"/>
          <w:szCs w:val="18"/>
          <w:lang w:val="hr-HR"/>
        </w:rPr>
      </w:pPr>
      <w:r w:rsidRPr="007F6653">
        <w:rPr>
          <w:rFonts w:cs="Arial"/>
          <w:b/>
          <w:sz w:val="18"/>
          <w:szCs w:val="18"/>
          <w:lang w:val="hr-HR"/>
        </w:rPr>
        <w:t>AŽURIRANJE REZERVACIJE:</w:t>
      </w:r>
    </w:p>
    <w:p w14:paraId="4B766214" w14:textId="77777777" w:rsidR="00CF709A" w:rsidRPr="007F6653" w:rsidRDefault="00CF709A" w:rsidP="00CF709A">
      <w:pPr>
        <w:tabs>
          <w:tab w:val="left" w:pos="9214"/>
          <w:tab w:val="left" w:pos="9356"/>
          <w:tab w:val="left" w:pos="9639"/>
          <w:tab w:val="left" w:pos="10206"/>
        </w:tabs>
        <w:rPr>
          <w:rFonts w:eastAsia="Times" w:cs="Arial"/>
          <w:b/>
          <w:sz w:val="18"/>
          <w:szCs w:val="18"/>
          <w:lang w:val="hr-HR"/>
        </w:rPr>
      </w:pPr>
      <w:r w:rsidRPr="007F6653">
        <w:rPr>
          <w:rFonts w:cs="Arial"/>
          <w:b/>
          <w:sz w:val="18"/>
          <w:szCs w:val="18"/>
          <w:lang w:val="hr-HR"/>
        </w:rPr>
        <w:t>KLIJENT se obvezuje dostavljati stanja prodaje prema slijedećem rasporedu:</w:t>
      </w:r>
    </w:p>
    <w:p w14:paraId="179D6FA9" w14:textId="77777777" w:rsidR="00CF709A" w:rsidRPr="007F6653" w:rsidRDefault="00CF709A" w:rsidP="00CF709A">
      <w:pPr>
        <w:numPr>
          <w:ilvl w:val="0"/>
          <w:numId w:val="6"/>
        </w:numPr>
        <w:tabs>
          <w:tab w:val="num" w:pos="284"/>
          <w:tab w:val="left" w:pos="9214"/>
          <w:tab w:val="left" w:pos="9356"/>
          <w:tab w:val="left" w:pos="9639"/>
          <w:tab w:val="left" w:pos="10206"/>
        </w:tabs>
        <w:ind w:left="284" w:hanging="284"/>
        <w:jc w:val="both"/>
        <w:rPr>
          <w:rFonts w:cs="Arial"/>
          <w:sz w:val="18"/>
          <w:szCs w:val="18"/>
          <w:lang w:val="hr-HR"/>
        </w:rPr>
      </w:pPr>
      <w:r w:rsidRPr="007F6653">
        <w:rPr>
          <w:rFonts w:cs="Arial"/>
          <w:sz w:val="18"/>
          <w:szCs w:val="18"/>
          <w:lang w:val="hr-HR"/>
        </w:rPr>
        <w:t xml:space="preserve">90 dana prije dolaska - prvo stanje prodaje </w:t>
      </w:r>
    </w:p>
    <w:p w14:paraId="0DD16A6F" w14:textId="77777777" w:rsidR="00CF709A" w:rsidRPr="007F6653" w:rsidRDefault="00CF709A" w:rsidP="00CF709A">
      <w:pPr>
        <w:numPr>
          <w:ilvl w:val="0"/>
          <w:numId w:val="6"/>
        </w:numPr>
        <w:tabs>
          <w:tab w:val="num" w:pos="284"/>
          <w:tab w:val="left" w:pos="9214"/>
          <w:tab w:val="left" w:pos="9356"/>
          <w:tab w:val="left" w:pos="9639"/>
          <w:tab w:val="left" w:pos="10206"/>
        </w:tabs>
        <w:ind w:left="284" w:hanging="284"/>
        <w:jc w:val="both"/>
        <w:rPr>
          <w:rFonts w:cs="Arial"/>
          <w:sz w:val="18"/>
          <w:szCs w:val="18"/>
          <w:lang w:val="hr-HR"/>
        </w:rPr>
      </w:pPr>
      <w:r w:rsidRPr="007F6653">
        <w:rPr>
          <w:rFonts w:cs="Arial"/>
          <w:sz w:val="18"/>
          <w:szCs w:val="18"/>
          <w:lang w:val="hr-HR"/>
        </w:rPr>
        <w:t xml:space="preserve">60 dana prije dolaska - drugo stanje prodaje </w:t>
      </w:r>
    </w:p>
    <w:p w14:paraId="35ECD51A" w14:textId="77777777" w:rsidR="00CF709A" w:rsidRPr="007F6653" w:rsidRDefault="00E500A9" w:rsidP="00CF709A">
      <w:pPr>
        <w:numPr>
          <w:ilvl w:val="0"/>
          <w:numId w:val="6"/>
        </w:numPr>
        <w:tabs>
          <w:tab w:val="num" w:pos="284"/>
          <w:tab w:val="left" w:pos="9214"/>
          <w:tab w:val="left" w:pos="9356"/>
          <w:tab w:val="left" w:pos="9639"/>
          <w:tab w:val="left" w:pos="10206"/>
        </w:tabs>
        <w:ind w:left="284" w:hanging="284"/>
        <w:jc w:val="both"/>
        <w:rPr>
          <w:rFonts w:cs="Arial"/>
          <w:sz w:val="18"/>
          <w:szCs w:val="18"/>
          <w:lang w:val="hr-HR"/>
        </w:rPr>
      </w:pPr>
      <w:r w:rsidRPr="007F6653">
        <w:rPr>
          <w:rFonts w:cs="Arial"/>
          <w:sz w:val="18"/>
          <w:szCs w:val="18"/>
          <w:lang w:val="hr-HR"/>
        </w:rPr>
        <w:t xml:space="preserve">45 dana prije dolaska - </w:t>
      </w:r>
      <w:r w:rsidR="00CF709A" w:rsidRPr="007F6653">
        <w:rPr>
          <w:rFonts w:cs="Arial"/>
          <w:sz w:val="18"/>
          <w:szCs w:val="18"/>
          <w:lang w:val="hr-HR"/>
        </w:rPr>
        <w:t>treće stanje prodaje</w:t>
      </w:r>
    </w:p>
    <w:p w14:paraId="59B829CD" w14:textId="77777777" w:rsidR="00CF709A" w:rsidRPr="007F6653" w:rsidRDefault="00CF709A" w:rsidP="00CF709A">
      <w:pPr>
        <w:numPr>
          <w:ilvl w:val="0"/>
          <w:numId w:val="6"/>
        </w:numPr>
        <w:tabs>
          <w:tab w:val="num" w:pos="284"/>
          <w:tab w:val="left" w:pos="9214"/>
          <w:tab w:val="left" w:pos="9356"/>
          <w:tab w:val="left" w:pos="9639"/>
          <w:tab w:val="left" w:pos="10206"/>
        </w:tabs>
        <w:ind w:left="284" w:hanging="284"/>
        <w:jc w:val="both"/>
        <w:rPr>
          <w:rFonts w:cs="Arial"/>
          <w:sz w:val="18"/>
          <w:szCs w:val="18"/>
          <w:lang w:val="hr-HR"/>
        </w:rPr>
      </w:pPr>
      <w:r w:rsidRPr="007F6653">
        <w:rPr>
          <w:rFonts w:cs="Arial"/>
          <w:sz w:val="18"/>
          <w:szCs w:val="18"/>
          <w:lang w:val="hr-HR"/>
        </w:rPr>
        <w:t xml:space="preserve">30 dana prije dolaska - </w:t>
      </w:r>
      <w:r w:rsidR="00AA1CDF" w:rsidRPr="007F6653">
        <w:rPr>
          <w:rFonts w:cs="Arial"/>
          <w:sz w:val="18"/>
          <w:szCs w:val="18"/>
          <w:lang w:val="hr-HR"/>
        </w:rPr>
        <w:t>četvrto stanje prodaje</w:t>
      </w:r>
    </w:p>
    <w:p w14:paraId="092871C5" w14:textId="77777777" w:rsidR="00AA1CDF" w:rsidRPr="007F6653" w:rsidRDefault="00AA1CDF" w:rsidP="00CF709A">
      <w:pPr>
        <w:numPr>
          <w:ilvl w:val="0"/>
          <w:numId w:val="6"/>
        </w:numPr>
        <w:tabs>
          <w:tab w:val="num" w:pos="284"/>
          <w:tab w:val="left" w:pos="9214"/>
          <w:tab w:val="left" w:pos="9356"/>
          <w:tab w:val="left" w:pos="9639"/>
          <w:tab w:val="left" w:pos="10206"/>
        </w:tabs>
        <w:ind w:left="284" w:hanging="284"/>
        <w:jc w:val="both"/>
        <w:rPr>
          <w:rFonts w:cs="Arial"/>
          <w:sz w:val="18"/>
          <w:szCs w:val="18"/>
          <w:lang w:val="hr-HR"/>
        </w:rPr>
      </w:pPr>
      <w:r w:rsidRPr="007F6653">
        <w:rPr>
          <w:rFonts w:cs="Arial"/>
          <w:sz w:val="18"/>
          <w:szCs w:val="18"/>
          <w:lang w:val="hr-HR"/>
        </w:rPr>
        <w:t>2</w:t>
      </w:r>
      <w:r w:rsidR="00E05BA8" w:rsidRPr="007F6653">
        <w:rPr>
          <w:rFonts w:cs="Arial"/>
          <w:sz w:val="18"/>
          <w:szCs w:val="18"/>
          <w:lang w:val="hr-HR"/>
        </w:rPr>
        <w:t>1-14 dana prije dolaska –konačnu</w:t>
      </w:r>
      <w:r w:rsidRPr="007F6653">
        <w:rPr>
          <w:rFonts w:cs="Arial"/>
          <w:sz w:val="18"/>
          <w:szCs w:val="18"/>
          <w:lang w:val="hr-HR"/>
        </w:rPr>
        <w:t xml:space="preserve"> </w:t>
      </w:r>
      <w:proofErr w:type="spellStart"/>
      <w:r w:rsidRPr="007F6653">
        <w:rPr>
          <w:rFonts w:cs="Arial"/>
          <w:sz w:val="18"/>
          <w:szCs w:val="18"/>
          <w:lang w:val="hr-HR"/>
        </w:rPr>
        <w:t>rooming</w:t>
      </w:r>
      <w:proofErr w:type="spellEnd"/>
      <w:r w:rsidRPr="007F6653">
        <w:rPr>
          <w:rFonts w:cs="Arial"/>
          <w:sz w:val="18"/>
          <w:szCs w:val="18"/>
          <w:lang w:val="hr-HR"/>
        </w:rPr>
        <w:t xml:space="preserve"> listu</w:t>
      </w:r>
    </w:p>
    <w:p w14:paraId="6FA1534D" w14:textId="77777777" w:rsidR="00CF709A" w:rsidRPr="007F6653" w:rsidRDefault="00CF709A" w:rsidP="00CF709A">
      <w:pPr>
        <w:rPr>
          <w:rFonts w:cs="Arial"/>
          <w:sz w:val="18"/>
          <w:szCs w:val="18"/>
        </w:rPr>
      </w:pPr>
    </w:p>
    <w:p w14:paraId="1B05AEC8" w14:textId="77777777" w:rsidR="00CF709A" w:rsidRPr="007F6653" w:rsidRDefault="00CF709A" w:rsidP="00CF709A">
      <w:pPr>
        <w:tabs>
          <w:tab w:val="num" w:pos="900"/>
          <w:tab w:val="left" w:pos="9214"/>
          <w:tab w:val="left" w:pos="9356"/>
          <w:tab w:val="left" w:pos="9639"/>
          <w:tab w:val="left" w:pos="10206"/>
        </w:tabs>
        <w:ind w:right="77"/>
        <w:jc w:val="both"/>
        <w:rPr>
          <w:rFonts w:cs="Arial"/>
          <w:sz w:val="18"/>
          <w:szCs w:val="18"/>
          <w:lang w:val="hr-HR"/>
        </w:rPr>
      </w:pPr>
      <w:r w:rsidRPr="007F6653">
        <w:rPr>
          <w:rFonts w:cs="Arial"/>
          <w:bCs/>
          <w:sz w:val="18"/>
          <w:szCs w:val="18"/>
          <w:lang w:val="hr-HR"/>
        </w:rPr>
        <w:t>VALAMAR RIVIERA</w:t>
      </w:r>
      <w:r w:rsidRPr="007F6653">
        <w:rPr>
          <w:rFonts w:cs="Arial"/>
          <w:sz w:val="18"/>
          <w:szCs w:val="18"/>
          <w:lang w:val="hr-HR"/>
        </w:rPr>
        <w:t xml:space="preserve"> zadržava pravo raskidanja ugovora za cijeli ili dio ugovorenog kapaciteta, koji prema informacijama prvog stanja prodaje, i svakog slijedećeg, nije prodan, ili ukoliko KLIJENT ne dostavi stanje prodaje, bez ikakvih obaveza prema KLIJENTU ili gostima.</w:t>
      </w:r>
    </w:p>
    <w:p w14:paraId="440EE13C" w14:textId="77777777" w:rsidR="00481423" w:rsidRPr="007F6653" w:rsidRDefault="00481423" w:rsidP="00CF709A">
      <w:pPr>
        <w:rPr>
          <w:rFonts w:cs="Arial"/>
          <w:b/>
          <w:bCs/>
          <w:sz w:val="18"/>
          <w:szCs w:val="18"/>
          <w:lang w:val="hr-HR"/>
        </w:rPr>
      </w:pPr>
    </w:p>
    <w:p w14:paraId="09E38594" w14:textId="77777777" w:rsidR="00CF709A" w:rsidRPr="007F6653" w:rsidRDefault="00CF709A" w:rsidP="00CF709A">
      <w:pPr>
        <w:rPr>
          <w:rFonts w:cs="Arial"/>
          <w:b/>
          <w:bCs/>
          <w:sz w:val="18"/>
          <w:szCs w:val="18"/>
          <w:lang w:val="hr-HR"/>
        </w:rPr>
      </w:pPr>
      <w:r w:rsidRPr="007F6653">
        <w:rPr>
          <w:rFonts w:cs="Arial"/>
          <w:b/>
          <w:bCs/>
          <w:sz w:val="18"/>
          <w:szCs w:val="18"/>
          <w:lang w:val="hr-HR"/>
        </w:rPr>
        <w:t>STORNO UVJETI:</w:t>
      </w:r>
    </w:p>
    <w:p w14:paraId="78883CE1" w14:textId="77777777" w:rsidR="00CF709A" w:rsidRPr="007F6653" w:rsidRDefault="00CF709A" w:rsidP="00CF709A">
      <w:pPr>
        <w:rPr>
          <w:rFonts w:cs="Arial"/>
          <w:bCs/>
          <w:sz w:val="18"/>
          <w:szCs w:val="18"/>
          <w:lang w:val="hr-HR"/>
        </w:rPr>
      </w:pPr>
      <w:r w:rsidRPr="007F6653">
        <w:rPr>
          <w:rFonts w:cs="Arial"/>
          <w:bCs/>
          <w:sz w:val="18"/>
          <w:szCs w:val="18"/>
          <w:lang w:val="hr-HR"/>
        </w:rPr>
        <w:t>Sva otkazivanja moraju biti dostavljena u pismenom obliku.</w:t>
      </w:r>
    </w:p>
    <w:p w14:paraId="1D9473D5" w14:textId="77777777" w:rsidR="00481423" w:rsidRPr="007F6653" w:rsidRDefault="00481423" w:rsidP="00CF709A">
      <w:pPr>
        <w:rPr>
          <w:rFonts w:cs="Arial"/>
          <w:bCs/>
          <w:sz w:val="18"/>
          <w:szCs w:val="18"/>
          <w:lang w:val="hr-HR"/>
        </w:rPr>
      </w:pPr>
    </w:p>
    <w:p w14:paraId="632C8207" w14:textId="77777777" w:rsidR="00CF709A" w:rsidRPr="007F6653" w:rsidRDefault="00CF709A" w:rsidP="00CF709A">
      <w:pPr>
        <w:rPr>
          <w:rFonts w:cs="Arial"/>
          <w:bCs/>
          <w:sz w:val="18"/>
          <w:szCs w:val="18"/>
          <w:lang w:val="hr-HR"/>
        </w:rPr>
      </w:pPr>
    </w:p>
    <w:p w14:paraId="3D85239B" w14:textId="77777777" w:rsidR="00CF709A" w:rsidRPr="007F6653" w:rsidRDefault="00CF709A" w:rsidP="00CF709A">
      <w:pPr>
        <w:jc w:val="both"/>
        <w:rPr>
          <w:rFonts w:cs="Arial"/>
          <w:b/>
          <w:sz w:val="18"/>
          <w:szCs w:val="18"/>
          <w:lang w:val="hr-HR"/>
        </w:rPr>
      </w:pPr>
      <w:r w:rsidRPr="007F6653">
        <w:rPr>
          <w:rFonts w:cs="Arial"/>
          <w:b/>
          <w:bCs/>
          <w:sz w:val="18"/>
          <w:szCs w:val="18"/>
          <w:lang w:val="hr-HR"/>
        </w:rPr>
        <w:t>a) Otkazivanje rezervacije za cijelu grupu:</w:t>
      </w:r>
    </w:p>
    <w:p w14:paraId="37B3BBB7" w14:textId="77777777" w:rsidR="00CF709A" w:rsidRPr="007F6653" w:rsidRDefault="00CF709A" w:rsidP="00CF709A">
      <w:pPr>
        <w:rPr>
          <w:rFonts w:cs="Arial"/>
          <w:bCs/>
          <w:sz w:val="18"/>
          <w:szCs w:val="18"/>
          <w:lang w:val="hr-HR"/>
        </w:rPr>
      </w:pPr>
      <w:r w:rsidRPr="007F6653">
        <w:rPr>
          <w:rFonts w:cs="Arial"/>
          <w:bCs/>
          <w:sz w:val="18"/>
          <w:szCs w:val="18"/>
          <w:lang w:val="hr-HR"/>
        </w:rPr>
        <w:t xml:space="preserve">    U slučaju otkaza cijele grupe, VALAMAR RIVIERA zadržava pravo naplate iznosa odštete kako slijedi:</w:t>
      </w:r>
    </w:p>
    <w:tbl>
      <w:tblPr>
        <w:tblpPr w:leftFromText="180" w:rightFromText="180" w:vertAnchor="text" w:horzAnchor="margin" w:tblpXSpec="center" w:tblpY="16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73"/>
        <w:gridCol w:w="7058"/>
      </w:tblGrid>
      <w:tr w:rsidR="007F6653" w:rsidRPr="007F6653" w14:paraId="744F5992" w14:textId="77777777" w:rsidTr="0027677C">
        <w:trPr>
          <w:trHeight w:val="230"/>
        </w:trPr>
        <w:tc>
          <w:tcPr>
            <w:tcW w:w="2973" w:type="dxa"/>
            <w:shd w:val="clear" w:color="auto" w:fill="auto"/>
            <w:vAlign w:val="center"/>
            <w:hideMark/>
          </w:tcPr>
          <w:p w14:paraId="05351D1F"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Do 30 dana prije dolaska</w:t>
            </w:r>
          </w:p>
        </w:tc>
        <w:tc>
          <w:tcPr>
            <w:tcW w:w="7058" w:type="dxa"/>
            <w:shd w:val="clear" w:color="auto" w:fill="auto"/>
            <w:vAlign w:val="center"/>
            <w:hideMark/>
          </w:tcPr>
          <w:p w14:paraId="61AAE63B"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VALAMAR RIVIERA neće naplatiti odštetu, osim zadržavanja nepovratnog predujma</w:t>
            </w:r>
          </w:p>
        </w:tc>
      </w:tr>
      <w:tr w:rsidR="007F6653" w:rsidRPr="007F6653" w14:paraId="797EFF01" w14:textId="77777777" w:rsidTr="0027677C">
        <w:trPr>
          <w:trHeight w:val="230"/>
        </w:trPr>
        <w:tc>
          <w:tcPr>
            <w:tcW w:w="2973" w:type="dxa"/>
            <w:shd w:val="clear" w:color="auto" w:fill="auto"/>
            <w:vAlign w:val="center"/>
            <w:hideMark/>
          </w:tcPr>
          <w:p w14:paraId="232C24B6"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29 - 20 dana prije dolaska</w:t>
            </w:r>
          </w:p>
        </w:tc>
        <w:tc>
          <w:tcPr>
            <w:tcW w:w="7058" w:type="dxa"/>
            <w:shd w:val="clear" w:color="auto" w:fill="auto"/>
            <w:vAlign w:val="center"/>
            <w:hideMark/>
          </w:tcPr>
          <w:p w14:paraId="6F891888"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 xml:space="preserve">50 % od ukupnog iznosa </w:t>
            </w:r>
          </w:p>
        </w:tc>
      </w:tr>
      <w:tr w:rsidR="007F6653" w:rsidRPr="007F6653" w14:paraId="5A6E4389" w14:textId="77777777" w:rsidTr="0027677C">
        <w:trPr>
          <w:trHeight w:val="230"/>
        </w:trPr>
        <w:tc>
          <w:tcPr>
            <w:tcW w:w="2973" w:type="dxa"/>
            <w:shd w:val="clear" w:color="auto" w:fill="auto"/>
            <w:vAlign w:val="center"/>
            <w:hideMark/>
          </w:tcPr>
          <w:p w14:paraId="1809D542"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19 - 9  dana prije dolaska</w:t>
            </w:r>
          </w:p>
        </w:tc>
        <w:tc>
          <w:tcPr>
            <w:tcW w:w="7058" w:type="dxa"/>
            <w:shd w:val="clear" w:color="auto" w:fill="auto"/>
            <w:vAlign w:val="center"/>
            <w:hideMark/>
          </w:tcPr>
          <w:p w14:paraId="4C46FD3F"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 xml:space="preserve">70 % od ukupnog iznosa </w:t>
            </w:r>
          </w:p>
        </w:tc>
      </w:tr>
      <w:tr w:rsidR="007F6653" w:rsidRPr="007F6653" w14:paraId="44F1A904" w14:textId="77777777" w:rsidTr="0027677C">
        <w:trPr>
          <w:trHeight w:val="230"/>
        </w:trPr>
        <w:tc>
          <w:tcPr>
            <w:tcW w:w="2973" w:type="dxa"/>
            <w:shd w:val="clear" w:color="auto" w:fill="auto"/>
            <w:vAlign w:val="center"/>
            <w:hideMark/>
          </w:tcPr>
          <w:p w14:paraId="5321BCF4"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8 i manje dana prije dolaska</w:t>
            </w:r>
          </w:p>
        </w:tc>
        <w:tc>
          <w:tcPr>
            <w:tcW w:w="7058" w:type="dxa"/>
            <w:shd w:val="clear" w:color="auto" w:fill="auto"/>
            <w:vAlign w:val="center"/>
            <w:hideMark/>
          </w:tcPr>
          <w:p w14:paraId="505AC2D8"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 xml:space="preserve">90 % od ukupnog iznosa </w:t>
            </w:r>
          </w:p>
        </w:tc>
      </w:tr>
    </w:tbl>
    <w:p w14:paraId="05EDE269" w14:textId="77777777" w:rsidR="00481423" w:rsidRPr="007F6653" w:rsidRDefault="00481423" w:rsidP="00CF709A">
      <w:pPr>
        <w:pStyle w:val="NormalCourier"/>
        <w:rPr>
          <w:rFonts w:eastAsia="Times" w:cs="Arial"/>
          <w:sz w:val="18"/>
          <w:szCs w:val="18"/>
          <w:lang w:val="hr-HR"/>
        </w:rPr>
      </w:pPr>
    </w:p>
    <w:p w14:paraId="12139576" w14:textId="77777777" w:rsidR="00CF709A" w:rsidRPr="007F6653" w:rsidRDefault="00CF709A" w:rsidP="00CF709A">
      <w:pPr>
        <w:pStyle w:val="NormalCourier"/>
        <w:rPr>
          <w:rFonts w:eastAsia="Times" w:cs="Arial"/>
          <w:sz w:val="18"/>
          <w:szCs w:val="18"/>
          <w:lang w:val="hr-HR"/>
        </w:rPr>
      </w:pPr>
      <w:r w:rsidRPr="007F6653">
        <w:rPr>
          <w:rFonts w:eastAsia="Times" w:cs="Arial"/>
          <w:b/>
          <w:sz w:val="18"/>
          <w:szCs w:val="18"/>
          <w:lang w:val="hr-HR"/>
        </w:rPr>
        <w:t>b) Otkazivanje ili nedolazak (NO SHOW) pojedinih smještajnih jedinica:</w:t>
      </w:r>
    </w:p>
    <w:tbl>
      <w:tblPr>
        <w:tblpPr w:leftFromText="180" w:rightFromText="180" w:vertAnchor="text" w:horzAnchor="margin" w:tblpXSpec="center" w:tblpY="16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82"/>
        <w:gridCol w:w="7149"/>
      </w:tblGrid>
      <w:tr w:rsidR="007F6653" w:rsidRPr="007F6653" w14:paraId="5F39A3BE" w14:textId="77777777" w:rsidTr="0027677C">
        <w:trPr>
          <w:trHeight w:val="414"/>
        </w:trPr>
        <w:tc>
          <w:tcPr>
            <w:tcW w:w="2882" w:type="dxa"/>
            <w:shd w:val="clear" w:color="auto" w:fill="auto"/>
            <w:vAlign w:val="center"/>
            <w:hideMark/>
          </w:tcPr>
          <w:p w14:paraId="14599601"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10 ili više dana prije dolaska</w:t>
            </w:r>
          </w:p>
        </w:tc>
        <w:tc>
          <w:tcPr>
            <w:tcW w:w="7149" w:type="dxa"/>
            <w:shd w:val="clear" w:color="auto" w:fill="auto"/>
            <w:vAlign w:val="center"/>
            <w:hideMark/>
          </w:tcPr>
          <w:p w14:paraId="4BDC5870" w14:textId="77777777" w:rsidR="00CF709A" w:rsidRPr="007F6653" w:rsidRDefault="00CF709A" w:rsidP="00395035">
            <w:pPr>
              <w:jc w:val="both"/>
              <w:rPr>
                <w:rFonts w:eastAsia="Times" w:cs="Arial"/>
                <w:sz w:val="18"/>
                <w:szCs w:val="18"/>
                <w:lang w:val="hr-HR" w:eastAsia="hr-HR"/>
              </w:rPr>
            </w:pPr>
            <w:r w:rsidRPr="007F6653">
              <w:rPr>
                <w:rFonts w:cs="Arial"/>
                <w:sz w:val="18"/>
                <w:szCs w:val="18"/>
                <w:lang w:val="hr-HR"/>
              </w:rPr>
              <w:t>VALAMAR RIVIERA neće naplatiti troškove za otkazivanje do 10% od ukupno ugovorenog kapaciteta. Kapacitet otkazan preko navedenog postotka, naplatiti će se u potpunosti.</w:t>
            </w:r>
          </w:p>
        </w:tc>
      </w:tr>
      <w:tr w:rsidR="007F6653" w:rsidRPr="007F6653" w14:paraId="79F6412D" w14:textId="77777777" w:rsidTr="0027677C">
        <w:trPr>
          <w:trHeight w:val="414"/>
        </w:trPr>
        <w:tc>
          <w:tcPr>
            <w:tcW w:w="2882" w:type="dxa"/>
            <w:shd w:val="clear" w:color="auto" w:fill="auto"/>
            <w:vAlign w:val="center"/>
            <w:hideMark/>
          </w:tcPr>
          <w:p w14:paraId="414B8ECF"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9 - 5 dana do dolaska</w:t>
            </w:r>
          </w:p>
        </w:tc>
        <w:tc>
          <w:tcPr>
            <w:tcW w:w="7149" w:type="dxa"/>
            <w:shd w:val="clear" w:color="auto" w:fill="auto"/>
            <w:vAlign w:val="center"/>
            <w:hideMark/>
          </w:tcPr>
          <w:p w14:paraId="0AB26C6D" w14:textId="77777777" w:rsidR="00CF709A" w:rsidRPr="007F6653" w:rsidRDefault="00CF709A" w:rsidP="00395035">
            <w:pPr>
              <w:jc w:val="both"/>
              <w:rPr>
                <w:rFonts w:eastAsia="Times" w:cs="Arial"/>
                <w:sz w:val="18"/>
                <w:szCs w:val="18"/>
                <w:lang w:val="hr-HR" w:eastAsia="hr-HR"/>
              </w:rPr>
            </w:pPr>
            <w:r w:rsidRPr="007F6653">
              <w:rPr>
                <w:rFonts w:cs="Arial"/>
                <w:sz w:val="18"/>
                <w:szCs w:val="18"/>
                <w:lang w:val="hr-HR"/>
              </w:rPr>
              <w:t>VALAMAR RIVIERA neće naplatiti troškove za otkazivanje do 5% od ukupno ugovorenog kapaciteta. Kapacitet otkazan preko navedenog postotka, naplatiti će se u potpunosti.</w:t>
            </w:r>
          </w:p>
        </w:tc>
      </w:tr>
      <w:tr w:rsidR="007F6653" w:rsidRPr="007F6653" w14:paraId="4521E23E" w14:textId="77777777" w:rsidTr="0027677C">
        <w:trPr>
          <w:trHeight w:val="414"/>
        </w:trPr>
        <w:tc>
          <w:tcPr>
            <w:tcW w:w="2882" w:type="dxa"/>
            <w:shd w:val="clear" w:color="auto" w:fill="auto"/>
            <w:vAlign w:val="center"/>
            <w:hideMark/>
          </w:tcPr>
          <w:p w14:paraId="772F424C"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4 i manje dana do dolaska</w:t>
            </w:r>
          </w:p>
        </w:tc>
        <w:tc>
          <w:tcPr>
            <w:tcW w:w="7149" w:type="dxa"/>
            <w:shd w:val="clear" w:color="auto" w:fill="auto"/>
            <w:vAlign w:val="center"/>
            <w:hideMark/>
          </w:tcPr>
          <w:p w14:paraId="6B0F4DA0" w14:textId="77777777" w:rsidR="00CF709A" w:rsidRPr="007F6653" w:rsidRDefault="00CF709A" w:rsidP="00395035">
            <w:pPr>
              <w:rPr>
                <w:rFonts w:eastAsia="Times" w:cs="Arial"/>
                <w:sz w:val="18"/>
                <w:szCs w:val="18"/>
                <w:lang w:val="hr-HR" w:eastAsia="hr-HR"/>
              </w:rPr>
            </w:pPr>
            <w:r w:rsidRPr="007F6653">
              <w:rPr>
                <w:rFonts w:cs="Arial"/>
                <w:sz w:val="18"/>
                <w:szCs w:val="18"/>
                <w:lang w:val="hr-HR"/>
              </w:rPr>
              <w:t>Otkazan kapacitet naplatiti će se u potpunosti.</w:t>
            </w:r>
          </w:p>
        </w:tc>
      </w:tr>
    </w:tbl>
    <w:p w14:paraId="3FF14CC0" w14:textId="77777777" w:rsidR="00CF709A" w:rsidRPr="007F6653" w:rsidRDefault="00CF709A" w:rsidP="00CF709A">
      <w:pPr>
        <w:pStyle w:val="NormalCourier"/>
        <w:rPr>
          <w:rFonts w:eastAsia="Times" w:cs="Arial"/>
          <w:sz w:val="18"/>
          <w:szCs w:val="18"/>
          <w:lang w:val="it-IT"/>
        </w:rPr>
      </w:pPr>
    </w:p>
    <w:p w14:paraId="271A2EA1" w14:textId="77777777" w:rsidR="00CF709A" w:rsidRPr="007F6653" w:rsidRDefault="00CF709A" w:rsidP="00CF709A">
      <w:pPr>
        <w:jc w:val="both"/>
        <w:rPr>
          <w:rFonts w:eastAsia="Times" w:cs="Arial"/>
          <w:sz w:val="18"/>
          <w:szCs w:val="18"/>
          <w:lang w:val="hr-HR"/>
        </w:rPr>
      </w:pPr>
      <w:proofErr w:type="spellStart"/>
      <w:r w:rsidRPr="007F6653">
        <w:rPr>
          <w:rFonts w:cs="Arial"/>
          <w:sz w:val="18"/>
          <w:szCs w:val="18"/>
          <w:lang w:val="hr-HR"/>
        </w:rPr>
        <w:t>Storno</w:t>
      </w:r>
      <w:proofErr w:type="spellEnd"/>
      <w:r w:rsidRPr="007F6653">
        <w:rPr>
          <w:rFonts w:cs="Arial"/>
          <w:sz w:val="18"/>
          <w:szCs w:val="18"/>
          <w:lang w:val="hr-HR"/>
        </w:rPr>
        <w:t xml:space="preserve"> odšteta se obračunava u postotku od ukupne vrijednosti rezerviranih usluga. U slučaju NO SHOW-a </w:t>
      </w:r>
      <w:r w:rsidRPr="007F6653">
        <w:rPr>
          <w:rFonts w:cs="Arial"/>
          <w:bCs/>
          <w:sz w:val="18"/>
          <w:szCs w:val="18"/>
          <w:lang w:val="hr-HR"/>
        </w:rPr>
        <w:t>VALAMAR RIVIERA</w:t>
      </w:r>
      <w:r w:rsidRPr="007F6653">
        <w:rPr>
          <w:rFonts w:cs="Arial"/>
          <w:sz w:val="18"/>
          <w:szCs w:val="18"/>
          <w:lang w:val="hr-HR"/>
        </w:rPr>
        <w:t xml:space="preserve"> zadržava pravo naplate ukupnog iznosa.</w:t>
      </w:r>
    </w:p>
    <w:p w14:paraId="327B97E7" w14:textId="77777777" w:rsidR="00CF709A" w:rsidRPr="007F6653" w:rsidRDefault="00CF709A" w:rsidP="00CF709A">
      <w:pPr>
        <w:tabs>
          <w:tab w:val="left" w:pos="9923"/>
        </w:tabs>
        <w:ind w:right="2409"/>
        <w:rPr>
          <w:rFonts w:cs="Arial"/>
          <w:b/>
          <w:bCs/>
          <w:sz w:val="18"/>
          <w:szCs w:val="18"/>
          <w:lang w:val="hr-HR"/>
        </w:rPr>
      </w:pPr>
    </w:p>
    <w:p w14:paraId="4A7F4259" w14:textId="77777777" w:rsidR="00CF709A" w:rsidRPr="007F6653" w:rsidRDefault="00CF709A" w:rsidP="00CF709A">
      <w:pPr>
        <w:tabs>
          <w:tab w:val="left" w:pos="9923"/>
        </w:tabs>
        <w:ind w:right="2409"/>
        <w:rPr>
          <w:rFonts w:cs="Arial"/>
          <w:sz w:val="18"/>
          <w:szCs w:val="18"/>
          <w:lang w:val="hr-HR"/>
        </w:rPr>
      </w:pPr>
      <w:r w:rsidRPr="007F6653">
        <w:rPr>
          <w:rFonts w:cs="Arial"/>
          <w:b/>
          <w:bCs/>
          <w:sz w:val="18"/>
          <w:szCs w:val="18"/>
          <w:lang w:val="hr-HR"/>
        </w:rPr>
        <w:t>UVJETI PLAĆANJA:</w:t>
      </w:r>
    </w:p>
    <w:p w14:paraId="0F212A79" w14:textId="77777777" w:rsidR="00E65DBF" w:rsidRPr="007F6653" w:rsidRDefault="00E65DBF" w:rsidP="00E65DBF">
      <w:pPr>
        <w:numPr>
          <w:ilvl w:val="0"/>
          <w:numId w:val="6"/>
        </w:numPr>
        <w:ind w:right="77"/>
        <w:jc w:val="both"/>
        <w:rPr>
          <w:rFonts w:cs="Arial"/>
          <w:sz w:val="18"/>
          <w:szCs w:val="18"/>
          <w:lang w:val="hr-HR"/>
        </w:rPr>
      </w:pPr>
      <w:r w:rsidRPr="007F6653">
        <w:rPr>
          <w:rFonts w:cs="Arial"/>
          <w:sz w:val="18"/>
          <w:szCs w:val="18"/>
          <w:lang w:val="hr-HR"/>
        </w:rPr>
        <w:t xml:space="preserve">KLIJENT se obvezuje uplatiti ostatak ukupnog iznosa </w:t>
      </w:r>
      <w:r w:rsidRPr="007F6653">
        <w:rPr>
          <w:rFonts w:cs="Arial"/>
          <w:bCs/>
          <w:sz w:val="18"/>
          <w:szCs w:val="18"/>
          <w:lang w:val="hr-HR"/>
        </w:rPr>
        <w:t xml:space="preserve">VALAMAR RIVIERI </w:t>
      </w:r>
      <w:r w:rsidRPr="007F6653">
        <w:rPr>
          <w:rFonts w:cs="Arial"/>
          <w:sz w:val="18"/>
          <w:szCs w:val="18"/>
          <w:lang w:val="hr-HR"/>
        </w:rPr>
        <w:t>u roku od najkas</w:t>
      </w:r>
      <w:r w:rsidR="00ED70CD">
        <w:rPr>
          <w:rFonts w:cs="Arial"/>
          <w:sz w:val="18"/>
          <w:szCs w:val="18"/>
          <w:lang w:val="hr-HR"/>
        </w:rPr>
        <w:t>nije 14 dana prije dolaska</w:t>
      </w:r>
      <w:r w:rsidRPr="007F6653">
        <w:rPr>
          <w:rFonts w:cs="Arial"/>
          <w:sz w:val="18"/>
          <w:szCs w:val="18"/>
          <w:lang w:val="hr-HR"/>
        </w:rPr>
        <w:t>.</w:t>
      </w:r>
    </w:p>
    <w:p w14:paraId="06672B25"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KLIJENT se obvezuje izvršiti uplatu na slijedeći račun </w:t>
      </w:r>
      <w:r w:rsidRPr="007F6653">
        <w:rPr>
          <w:rFonts w:cs="Arial"/>
          <w:bCs/>
          <w:sz w:val="18"/>
          <w:szCs w:val="18"/>
          <w:lang w:val="hr-HR"/>
        </w:rPr>
        <w:t>VALAMAR RIVIERE</w:t>
      </w:r>
      <w:r w:rsidRPr="007F6653">
        <w:rPr>
          <w:rFonts w:cs="Arial"/>
          <w:sz w:val="18"/>
          <w:szCs w:val="18"/>
          <w:lang w:val="hr-HR"/>
        </w:rPr>
        <w:t xml:space="preserve">: </w:t>
      </w:r>
      <w:r w:rsidRPr="007F6653">
        <w:rPr>
          <w:rFonts w:cs="Arial"/>
          <w:b/>
          <w:sz w:val="18"/>
          <w:szCs w:val="18"/>
          <w:lang w:val="hr-HR"/>
        </w:rPr>
        <w:t>HR4123600001101319202,  SWIFT: ZABAHR2X, kod ZAGREBACKA BANKA DD.</w:t>
      </w:r>
    </w:p>
    <w:p w14:paraId="3EEECCFC"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Datum uplate definiram ovom stavkom, smatra se datumom dospijeća iznosa na račun </w:t>
      </w:r>
      <w:r w:rsidRPr="007F6653">
        <w:rPr>
          <w:rFonts w:cs="Arial"/>
          <w:bCs/>
          <w:sz w:val="18"/>
          <w:szCs w:val="18"/>
          <w:lang w:val="hr-HR"/>
        </w:rPr>
        <w:t>VALAMAR RIVIERE</w:t>
      </w:r>
      <w:r w:rsidRPr="007F6653">
        <w:rPr>
          <w:rFonts w:cs="Arial"/>
          <w:sz w:val="18"/>
          <w:szCs w:val="18"/>
          <w:lang w:val="hr-HR"/>
        </w:rPr>
        <w:t xml:space="preserve">. </w:t>
      </w:r>
    </w:p>
    <w:p w14:paraId="6A3AAF45" w14:textId="77777777" w:rsidR="00CF709A" w:rsidRPr="007F6653" w:rsidRDefault="00CF709A" w:rsidP="00CF709A">
      <w:pPr>
        <w:numPr>
          <w:ilvl w:val="0"/>
          <w:numId w:val="6"/>
        </w:numPr>
        <w:tabs>
          <w:tab w:val="num" w:pos="284"/>
        </w:tabs>
        <w:ind w:left="284" w:right="77" w:hanging="284"/>
        <w:jc w:val="both"/>
        <w:rPr>
          <w:rFonts w:cs="Arial"/>
          <w:b/>
          <w:bCs/>
          <w:sz w:val="18"/>
          <w:szCs w:val="18"/>
          <w:lang w:val="hr-HR"/>
        </w:rPr>
      </w:pPr>
      <w:r w:rsidRPr="007F6653">
        <w:rPr>
          <w:rFonts w:cs="Arial"/>
          <w:sz w:val="18"/>
          <w:szCs w:val="18"/>
          <w:lang w:val="hr-HR"/>
        </w:rPr>
        <w:t xml:space="preserve">Svi bankovni troškovi nastali u inozemstvu prilikom plaćanja faktura ili uplata predujma idu na teret KLIJENTA kao davatelja nalog uplate (SHA </w:t>
      </w:r>
      <w:proofErr w:type="spellStart"/>
      <w:r w:rsidRPr="007F6653">
        <w:rPr>
          <w:rFonts w:cs="Arial"/>
          <w:sz w:val="18"/>
          <w:szCs w:val="18"/>
          <w:lang w:val="hr-HR"/>
        </w:rPr>
        <w:t>charge</w:t>
      </w:r>
      <w:proofErr w:type="spellEnd"/>
      <w:r w:rsidRPr="007F6653">
        <w:rPr>
          <w:rFonts w:cs="Arial"/>
          <w:sz w:val="18"/>
          <w:szCs w:val="18"/>
          <w:lang w:val="hr-HR"/>
        </w:rPr>
        <w:t xml:space="preserve"> </w:t>
      </w:r>
      <w:proofErr w:type="spellStart"/>
      <w:r w:rsidRPr="007F6653">
        <w:rPr>
          <w:rFonts w:cs="Arial"/>
          <w:sz w:val="18"/>
          <w:szCs w:val="18"/>
          <w:lang w:val="hr-HR"/>
        </w:rPr>
        <w:t>code</w:t>
      </w:r>
      <w:proofErr w:type="spellEnd"/>
      <w:r w:rsidRPr="007F6653">
        <w:rPr>
          <w:rFonts w:cs="Arial"/>
          <w:sz w:val="18"/>
          <w:szCs w:val="18"/>
          <w:lang w:val="hr-HR"/>
        </w:rPr>
        <w:t>). Uplaćenim iznosom smatra se iznos za koji je banka u Hrvatskoj odobrila račun primatelja uplate.</w:t>
      </w:r>
    </w:p>
    <w:p w14:paraId="6862CE18"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KLIJENT se odmah po izvršenoj uplati, obvezuje dostaviti </w:t>
      </w:r>
      <w:r w:rsidRPr="007F6653">
        <w:rPr>
          <w:rFonts w:cs="Arial"/>
          <w:bCs/>
          <w:sz w:val="18"/>
          <w:szCs w:val="18"/>
          <w:lang w:val="hr-HR"/>
        </w:rPr>
        <w:t xml:space="preserve">VALAMAR RIVIERI </w:t>
      </w:r>
      <w:r w:rsidRPr="007F6653">
        <w:rPr>
          <w:rFonts w:cs="Arial"/>
          <w:sz w:val="18"/>
          <w:szCs w:val="18"/>
          <w:lang w:val="hr-HR"/>
        </w:rPr>
        <w:t>kopiju uplate telefaksom ili e-mailom.</w:t>
      </w:r>
    </w:p>
    <w:p w14:paraId="31895B5E"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KLIJENT je obavezan, prilikom svake doznake, poslati specifikaciju kunskog iznosa po računima s deviznom protuvrijednošću.</w:t>
      </w:r>
    </w:p>
    <w:p w14:paraId="7D82E728"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U slučaju nepridržavanja ugovorenih rokova plaćanja, </w:t>
      </w:r>
      <w:r w:rsidRPr="007F6653">
        <w:rPr>
          <w:rFonts w:cs="Arial"/>
          <w:bCs/>
          <w:sz w:val="18"/>
          <w:szCs w:val="18"/>
          <w:lang w:val="hr-HR"/>
        </w:rPr>
        <w:t xml:space="preserve">VALAMAR RIVIERA </w:t>
      </w:r>
      <w:r w:rsidRPr="007F6653">
        <w:rPr>
          <w:rFonts w:cs="Arial"/>
          <w:sz w:val="18"/>
          <w:szCs w:val="18"/>
          <w:lang w:val="hr-HR"/>
        </w:rPr>
        <w:t>ima pravo naplate zakonske zatezne kamate.</w:t>
      </w:r>
    </w:p>
    <w:p w14:paraId="21EAEAB6" w14:textId="77777777" w:rsidR="00E65DBF" w:rsidRPr="007F6653" w:rsidRDefault="00E65DBF" w:rsidP="00E65DBF">
      <w:pPr>
        <w:ind w:left="284" w:right="77"/>
        <w:jc w:val="both"/>
        <w:rPr>
          <w:rFonts w:cs="Arial"/>
          <w:sz w:val="18"/>
          <w:szCs w:val="18"/>
          <w:lang w:val="hr-HR"/>
        </w:rPr>
      </w:pPr>
    </w:p>
    <w:p w14:paraId="4C3B0149" w14:textId="77777777" w:rsidR="00CF709A" w:rsidRPr="007F6653" w:rsidRDefault="00CF709A" w:rsidP="00CF709A">
      <w:pPr>
        <w:tabs>
          <w:tab w:val="left" w:pos="9639"/>
        </w:tabs>
        <w:ind w:right="77"/>
        <w:rPr>
          <w:rFonts w:cs="Arial"/>
          <w:b/>
          <w:bCs/>
          <w:sz w:val="18"/>
          <w:szCs w:val="18"/>
          <w:lang w:val="hr-HR"/>
        </w:rPr>
      </w:pPr>
      <w:r w:rsidRPr="007F6653">
        <w:rPr>
          <w:rFonts w:cs="Arial"/>
          <w:b/>
          <w:bCs/>
          <w:sz w:val="18"/>
          <w:szCs w:val="18"/>
          <w:lang w:val="hr-HR"/>
        </w:rPr>
        <w:t>OSTALI OPĆI UVJETI:</w:t>
      </w:r>
    </w:p>
    <w:p w14:paraId="0EAD3E11"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KLIJENT se obvezuje obavijestiti smještajni objekt o okvirnom vremenu dolaska grupe. U slučaju većeg odstupanja, KLIJENT se obvezuje o tome obavijestiti </w:t>
      </w:r>
      <w:r w:rsidRPr="007F6653">
        <w:rPr>
          <w:rFonts w:cs="Arial"/>
          <w:bCs/>
          <w:sz w:val="18"/>
          <w:szCs w:val="18"/>
          <w:lang w:val="hr-HR"/>
        </w:rPr>
        <w:t>VALAMAR RIVIERU</w:t>
      </w:r>
      <w:r w:rsidRPr="007F6653">
        <w:rPr>
          <w:rFonts w:cs="Arial"/>
          <w:sz w:val="18"/>
          <w:szCs w:val="18"/>
          <w:lang w:val="hr-HR"/>
        </w:rPr>
        <w:t>: odjel prodaje i recepciju.</w:t>
      </w:r>
    </w:p>
    <w:p w14:paraId="2732BEE9"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KLIJENT se obvezuje obavijestiti partnera/ goste da je prijava u smještajni objekt moguća nakon 14:00 sati, a odjava mora biti izvršena do 10:00 sati. Eventualna odstupanja od naznačenog vremena prijave/odjave dogovaraju se direktno na recepciji smještajnog objekta, ovisno o popunjenosti objekta.</w:t>
      </w:r>
    </w:p>
    <w:p w14:paraId="60D2B4FA"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KLIJENT se obvezuje najaviti i eventualno zakašnjenje dolaska grupe na početni obrok u roku od najmanje 12 sati prije dolaska. U slučaju ne pridržavanja roka iz prethodnog stavka, </w:t>
      </w:r>
      <w:r w:rsidRPr="007F6653">
        <w:rPr>
          <w:rFonts w:cs="Arial"/>
          <w:bCs/>
          <w:sz w:val="18"/>
          <w:szCs w:val="18"/>
          <w:lang w:val="hr-HR"/>
        </w:rPr>
        <w:t>VALAMAR RIVIERA</w:t>
      </w:r>
      <w:r w:rsidRPr="007F6653">
        <w:rPr>
          <w:rFonts w:cs="Arial"/>
          <w:sz w:val="18"/>
          <w:szCs w:val="18"/>
          <w:lang w:val="hr-HR"/>
        </w:rPr>
        <w:t xml:space="preserve"> zadržava pravo obračunati početni obrok kao da je iskorišten.</w:t>
      </w:r>
    </w:p>
    <w:p w14:paraId="0E75CDD7"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U slučaju bilo kakvih promjena za grupe u dolasku od petka 16:00 do ponedjeljka 08:00, KLIJENT se obvezuje promjenu najaviti direktno na recepciji u pismenom obliku putem </w:t>
      </w:r>
      <w:proofErr w:type="spellStart"/>
      <w:r w:rsidRPr="007F6653">
        <w:rPr>
          <w:rFonts w:cs="Arial"/>
          <w:sz w:val="18"/>
          <w:szCs w:val="18"/>
          <w:lang w:val="hr-HR"/>
        </w:rPr>
        <w:t>telefaxa</w:t>
      </w:r>
      <w:proofErr w:type="spellEnd"/>
      <w:r w:rsidRPr="007F6653">
        <w:rPr>
          <w:rFonts w:cs="Arial"/>
          <w:sz w:val="18"/>
          <w:szCs w:val="18"/>
          <w:lang w:val="hr-HR"/>
        </w:rPr>
        <w:t>/e-maila.</w:t>
      </w:r>
    </w:p>
    <w:p w14:paraId="58665D9D"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Ukoliko gost ima primjedbi (reklamacije) na pružene usluge u odnosu na ugovorene, dužan je obavijestiti recepciju osobno ili preko predstavnika KLIJENTA unutar 24 sata po uočenom nedostatku, kako bi smještajni objekt za vrijeme boravka gosta mogao otkloniti uočeni nedostatak. Naknadne reklamacije koje nisu prijavljene recepciji sukladno prethodnom stavku, smještajni objekt neće uvažiti.</w:t>
      </w:r>
    </w:p>
    <w:p w14:paraId="6A2225D3"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Ukoliko su odobrene posebne cijene i/ili popusti, vozač i /ili vodič grupe, mogu biti smještene u bilo koji Valamar objekt u blizini.</w:t>
      </w:r>
    </w:p>
    <w:p w14:paraId="3B120F08"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bCs/>
          <w:sz w:val="18"/>
          <w:szCs w:val="18"/>
          <w:lang w:val="hr-HR"/>
        </w:rPr>
        <w:lastRenderedPageBreak/>
        <w:t>VALAMAR RIVIERA</w:t>
      </w:r>
      <w:r w:rsidRPr="007F6653">
        <w:rPr>
          <w:rFonts w:cs="Arial"/>
          <w:sz w:val="18"/>
          <w:szCs w:val="18"/>
          <w:lang w:val="hr-HR"/>
        </w:rPr>
        <w:t xml:space="preserve"> se ograđuje od kasnijeg otvaranja ili ranijeg zatvaranja smještajnog objekta, kao i nenadanog slučaja </w:t>
      </w:r>
      <w:proofErr w:type="spellStart"/>
      <w:r w:rsidRPr="007F6653">
        <w:rPr>
          <w:rFonts w:cs="Arial"/>
          <w:sz w:val="18"/>
          <w:szCs w:val="18"/>
          <w:lang w:val="hr-HR"/>
        </w:rPr>
        <w:t>overbookinga</w:t>
      </w:r>
      <w:proofErr w:type="spellEnd"/>
      <w:r w:rsidRPr="007F6653">
        <w:rPr>
          <w:rFonts w:cs="Arial"/>
          <w:sz w:val="18"/>
          <w:szCs w:val="18"/>
          <w:lang w:val="hr-HR"/>
        </w:rPr>
        <w:t>. U tom slučaju grupa će biti smještena u smještajni objekt iste ili više kategorije.</w:t>
      </w:r>
    </w:p>
    <w:p w14:paraId="3ED777A7"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Dodatne najave ili otkazi obroka mogu se dogovoriti isključivo na recepciji smještajnog objekta i to do 19 sati tekućeg dana za idući dan. Za unaprijed najavljeni, a otkazani obrok, </w:t>
      </w:r>
      <w:r w:rsidRPr="007F6653">
        <w:rPr>
          <w:rFonts w:cs="Arial"/>
          <w:bCs/>
          <w:sz w:val="18"/>
          <w:szCs w:val="18"/>
          <w:lang w:val="hr-HR"/>
        </w:rPr>
        <w:t>VALAMAR RIVIERA</w:t>
      </w:r>
      <w:r w:rsidRPr="007F6653">
        <w:rPr>
          <w:rFonts w:cs="Arial"/>
          <w:sz w:val="18"/>
          <w:szCs w:val="18"/>
          <w:lang w:val="hr-HR"/>
        </w:rPr>
        <w:t xml:space="preserve"> ne odobrava povrat sredstava, ali ga je moguće zamijeniti za </w:t>
      </w:r>
      <w:proofErr w:type="spellStart"/>
      <w:r w:rsidRPr="007F6653">
        <w:rPr>
          <w:rFonts w:cs="Arial"/>
          <w:sz w:val="18"/>
          <w:szCs w:val="18"/>
          <w:lang w:val="hr-HR"/>
        </w:rPr>
        <w:t>lunch</w:t>
      </w:r>
      <w:proofErr w:type="spellEnd"/>
      <w:r w:rsidRPr="007F6653">
        <w:rPr>
          <w:rFonts w:cs="Arial"/>
          <w:sz w:val="18"/>
          <w:szCs w:val="18"/>
          <w:lang w:val="hr-HR"/>
        </w:rPr>
        <w:t xml:space="preserve"> paket ili </w:t>
      </w:r>
      <w:proofErr w:type="spellStart"/>
      <w:r w:rsidRPr="007F6653">
        <w:rPr>
          <w:rFonts w:cs="Arial"/>
          <w:sz w:val="18"/>
          <w:szCs w:val="18"/>
          <w:lang w:val="hr-HR"/>
        </w:rPr>
        <w:t>breakfast</w:t>
      </w:r>
      <w:proofErr w:type="spellEnd"/>
      <w:r w:rsidRPr="007F6653">
        <w:rPr>
          <w:rFonts w:cs="Arial"/>
          <w:sz w:val="18"/>
          <w:szCs w:val="18"/>
          <w:lang w:val="hr-HR"/>
        </w:rPr>
        <w:t xml:space="preserve"> </w:t>
      </w:r>
      <w:proofErr w:type="spellStart"/>
      <w:r w:rsidRPr="007F6653">
        <w:rPr>
          <w:rFonts w:cs="Arial"/>
          <w:sz w:val="18"/>
          <w:szCs w:val="18"/>
          <w:lang w:val="hr-HR"/>
        </w:rPr>
        <w:t>box</w:t>
      </w:r>
      <w:proofErr w:type="spellEnd"/>
      <w:r w:rsidRPr="007F6653">
        <w:rPr>
          <w:rFonts w:cs="Arial"/>
          <w:sz w:val="18"/>
          <w:szCs w:val="18"/>
          <w:lang w:val="hr-HR"/>
        </w:rPr>
        <w:t>.</w:t>
      </w:r>
    </w:p>
    <w:p w14:paraId="6B162206"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Sve druge usluge koje grupa koristi, a nisu obuhvaćene ovom ponudom, plaćaju se gotovinom na licu mjesta.</w:t>
      </w:r>
    </w:p>
    <w:p w14:paraId="4B2430A6"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U slučaju da se KLIJENT ne pridržava navedenih uvjeta, </w:t>
      </w:r>
      <w:r w:rsidRPr="007F6653">
        <w:rPr>
          <w:rFonts w:cs="Arial"/>
          <w:bCs/>
          <w:sz w:val="18"/>
          <w:szCs w:val="18"/>
          <w:lang w:val="hr-HR"/>
        </w:rPr>
        <w:t>VALAMAR RIVIERA</w:t>
      </w:r>
      <w:r w:rsidRPr="007F6653">
        <w:rPr>
          <w:rFonts w:cs="Arial"/>
          <w:sz w:val="18"/>
          <w:szCs w:val="18"/>
          <w:lang w:val="hr-HR"/>
        </w:rPr>
        <w:t xml:space="preserve"> zadržava pravo rezervaciju stornirati.</w:t>
      </w:r>
    </w:p>
    <w:p w14:paraId="466B1C82"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 xml:space="preserve">Ukoliko ime smještajnog objekta nije potvrđeno unaprijed, biti će objavljeno po primitku finalne </w:t>
      </w:r>
      <w:proofErr w:type="spellStart"/>
      <w:r w:rsidRPr="007F6653">
        <w:rPr>
          <w:rFonts w:cs="Arial"/>
          <w:sz w:val="18"/>
          <w:szCs w:val="18"/>
          <w:lang w:val="hr-HR"/>
        </w:rPr>
        <w:t>rooming</w:t>
      </w:r>
      <w:proofErr w:type="spellEnd"/>
      <w:r w:rsidRPr="007F6653">
        <w:rPr>
          <w:rFonts w:cs="Arial"/>
          <w:sz w:val="18"/>
          <w:szCs w:val="18"/>
          <w:lang w:val="hr-HR"/>
        </w:rPr>
        <w:t xml:space="preserve"> liste ili najkasnije 14 dana prije dolaska grupe.</w:t>
      </w:r>
    </w:p>
    <w:p w14:paraId="163176A7"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Na sve ostale međusobne odnose koji ovom ponudom nisu drugačije određeni ili nisu uređeni primjenjuju se Posebne uzance u ugostiteljstvu.</w:t>
      </w:r>
    </w:p>
    <w:p w14:paraId="02A1ACD4"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U slučaju spora nastalom po ovoj ponudi ugovara se nadležnost Trgovačkog suda u Rijeci, stalna služba u Pazinu.</w:t>
      </w:r>
    </w:p>
    <w:p w14:paraId="0F6FF16C"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Nakon pismenog prihvaćanja gore navedenih uvjeta, ova ponuda  smatra se ugovorno važećom.</w:t>
      </w:r>
    </w:p>
    <w:p w14:paraId="548D7CC0" w14:textId="77777777" w:rsidR="00CF709A" w:rsidRPr="007F6653" w:rsidRDefault="00CF709A" w:rsidP="00CF709A">
      <w:pPr>
        <w:numPr>
          <w:ilvl w:val="0"/>
          <w:numId w:val="6"/>
        </w:numPr>
        <w:tabs>
          <w:tab w:val="num" w:pos="284"/>
        </w:tabs>
        <w:ind w:left="284" w:right="77" w:hanging="284"/>
        <w:jc w:val="both"/>
        <w:rPr>
          <w:rFonts w:cs="Arial"/>
          <w:sz w:val="18"/>
          <w:szCs w:val="18"/>
          <w:lang w:val="hr-HR"/>
        </w:rPr>
      </w:pPr>
      <w:r w:rsidRPr="007F6653">
        <w:rPr>
          <w:rFonts w:cs="Arial"/>
          <w:sz w:val="18"/>
          <w:szCs w:val="18"/>
          <w:lang w:val="hr-HR"/>
        </w:rPr>
        <w:t>Ova ponuda pravovaljana je i važeća bez potpisa i pečata ponuditelja.</w:t>
      </w:r>
    </w:p>
    <w:p w14:paraId="52F7AB4A" w14:textId="77777777" w:rsidR="00CF709A" w:rsidRPr="007F6653" w:rsidRDefault="00CF709A" w:rsidP="00CF709A">
      <w:pPr>
        <w:tabs>
          <w:tab w:val="num" w:pos="360"/>
        </w:tabs>
        <w:ind w:left="284" w:right="77"/>
        <w:jc w:val="both"/>
        <w:rPr>
          <w:rFonts w:cs="Arial"/>
          <w:sz w:val="18"/>
          <w:szCs w:val="18"/>
          <w:lang w:val="hr-HR"/>
        </w:rPr>
      </w:pPr>
    </w:p>
    <w:p w14:paraId="0273120C" w14:textId="77777777" w:rsidR="00CF709A" w:rsidRPr="007F6653" w:rsidRDefault="00CF709A" w:rsidP="0027677C">
      <w:pPr>
        <w:tabs>
          <w:tab w:val="num" w:pos="360"/>
        </w:tabs>
        <w:ind w:right="77"/>
        <w:jc w:val="both"/>
        <w:rPr>
          <w:rFonts w:cs="Arial"/>
          <w:sz w:val="18"/>
          <w:szCs w:val="18"/>
          <w:lang w:val="hr-HR"/>
        </w:rPr>
      </w:pPr>
    </w:p>
    <w:p w14:paraId="138819DF" w14:textId="77777777" w:rsidR="00CF709A" w:rsidRPr="007F6653" w:rsidRDefault="00CF709A" w:rsidP="002B5BB5">
      <w:pPr>
        <w:tabs>
          <w:tab w:val="num" w:pos="360"/>
        </w:tabs>
        <w:ind w:right="77"/>
        <w:jc w:val="both"/>
        <w:rPr>
          <w:rFonts w:cs="Arial"/>
          <w:sz w:val="18"/>
          <w:szCs w:val="18"/>
          <w:lang w:val="hr-HR"/>
        </w:rPr>
      </w:pPr>
    </w:p>
    <w:p w14:paraId="67554CBD" w14:textId="77777777" w:rsidR="00CF709A" w:rsidRPr="007F6653" w:rsidRDefault="004C37BE" w:rsidP="00CF709A">
      <w:pPr>
        <w:rPr>
          <w:rFonts w:cs="Arial"/>
          <w:sz w:val="18"/>
          <w:szCs w:val="18"/>
          <w:lang w:val="hr-HR"/>
        </w:rPr>
      </w:pPr>
      <w:r w:rsidRPr="007F6653">
        <w:rPr>
          <w:rFonts w:cs="Arial"/>
          <w:sz w:val="18"/>
          <w:szCs w:val="18"/>
          <w:lang w:val="hr-HR"/>
        </w:rPr>
        <w:t>Rabac</w:t>
      </w:r>
      <w:r w:rsidR="00CF709A" w:rsidRPr="007F6653">
        <w:rPr>
          <w:rFonts w:cs="Arial"/>
          <w:sz w:val="18"/>
          <w:szCs w:val="18"/>
          <w:lang w:val="hr-HR"/>
        </w:rPr>
        <w:t xml:space="preserve">, </w:t>
      </w:r>
      <w:r w:rsidR="00CF709A" w:rsidRPr="007F6653">
        <w:rPr>
          <w:rFonts w:cs="Arial"/>
          <w:sz w:val="18"/>
          <w:szCs w:val="18"/>
          <w:lang w:val="hr-HR"/>
        </w:rPr>
        <w:fldChar w:fldCharType="begin"/>
      </w:r>
      <w:r w:rsidR="00CF709A" w:rsidRPr="007F6653">
        <w:rPr>
          <w:rFonts w:cs="Arial"/>
          <w:sz w:val="18"/>
          <w:szCs w:val="18"/>
          <w:lang w:val="hr-HR"/>
        </w:rPr>
        <w:instrText xml:space="preserve"> DATE  \@ "D.M.yyyy" </w:instrText>
      </w:r>
      <w:r w:rsidR="00CF709A" w:rsidRPr="007F6653">
        <w:rPr>
          <w:rFonts w:cs="Arial"/>
          <w:sz w:val="18"/>
          <w:szCs w:val="18"/>
          <w:lang w:val="hr-HR"/>
        </w:rPr>
        <w:fldChar w:fldCharType="separate"/>
      </w:r>
      <w:r w:rsidR="00CE259B">
        <w:rPr>
          <w:rFonts w:cs="Arial"/>
          <w:noProof/>
          <w:sz w:val="18"/>
          <w:szCs w:val="18"/>
          <w:lang w:val="hr-HR"/>
        </w:rPr>
        <w:t>23.9.2021</w:t>
      </w:r>
      <w:r w:rsidR="00CF709A" w:rsidRPr="007F6653">
        <w:rPr>
          <w:rFonts w:cs="Arial"/>
          <w:sz w:val="18"/>
          <w:szCs w:val="18"/>
          <w:lang w:val="hr-HR"/>
        </w:rPr>
        <w:fldChar w:fldCharType="end"/>
      </w:r>
    </w:p>
    <w:p w14:paraId="4E6DDF80" w14:textId="77777777" w:rsidR="00CF709A" w:rsidRPr="007F6653" w:rsidRDefault="00CF709A" w:rsidP="00CF709A">
      <w:pPr>
        <w:rPr>
          <w:rFonts w:cs="Arial"/>
          <w:sz w:val="18"/>
          <w:szCs w:val="18"/>
          <w:lang w:val="hr-HR"/>
        </w:rPr>
      </w:pPr>
    </w:p>
    <w:p w14:paraId="68242077" w14:textId="77777777" w:rsidR="00762D20" w:rsidRPr="007F6653" w:rsidRDefault="00762D20" w:rsidP="00CF709A">
      <w:pPr>
        <w:tabs>
          <w:tab w:val="left" w:pos="4503"/>
          <w:tab w:val="left" w:pos="5954"/>
        </w:tabs>
        <w:jc w:val="center"/>
        <w:rPr>
          <w:rFonts w:cs="Arial"/>
          <w:sz w:val="18"/>
          <w:szCs w:val="18"/>
          <w:lang w:val="hr-HR"/>
        </w:rPr>
      </w:pPr>
    </w:p>
    <w:p w14:paraId="4CFE75CF" w14:textId="77777777" w:rsidR="00762D20" w:rsidRPr="007F6653" w:rsidRDefault="00762D20" w:rsidP="00CF709A">
      <w:pPr>
        <w:tabs>
          <w:tab w:val="left" w:pos="4503"/>
          <w:tab w:val="left" w:pos="5954"/>
        </w:tabs>
        <w:jc w:val="center"/>
        <w:rPr>
          <w:rFonts w:cs="Arial"/>
          <w:sz w:val="18"/>
          <w:szCs w:val="18"/>
          <w:lang w:val="hr-HR"/>
        </w:rPr>
      </w:pPr>
    </w:p>
    <w:p w14:paraId="58FA5459" w14:textId="77777777" w:rsidR="00CF709A" w:rsidRPr="007F6653" w:rsidRDefault="00CF709A" w:rsidP="00CF709A">
      <w:pPr>
        <w:tabs>
          <w:tab w:val="left" w:pos="4503"/>
          <w:tab w:val="left" w:pos="5954"/>
        </w:tabs>
        <w:jc w:val="center"/>
        <w:rPr>
          <w:rFonts w:cs="Arial"/>
          <w:sz w:val="18"/>
          <w:szCs w:val="18"/>
          <w:lang w:val="hr-HR"/>
        </w:rPr>
      </w:pPr>
      <w:r w:rsidRPr="007F6653">
        <w:rPr>
          <w:rFonts w:cs="Arial"/>
          <w:sz w:val="18"/>
          <w:szCs w:val="18"/>
          <w:lang w:val="hr-HR"/>
        </w:rPr>
        <w:t>POTVRDA KLIJENTA</w:t>
      </w:r>
      <w:r w:rsidRPr="007F6653">
        <w:rPr>
          <w:rFonts w:eastAsia="Times" w:cs="Arial"/>
          <w:sz w:val="18"/>
          <w:szCs w:val="18"/>
          <w:lang w:val="hr-HR" w:eastAsia="hr-HR"/>
        </w:rPr>
        <w:tab/>
      </w:r>
      <w:r w:rsidRPr="007F6653">
        <w:rPr>
          <w:rFonts w:eastAsia="Times" w:cs="Arial"/>
          <w:sz w:val="18"/>
          <w:szCs w:val="18"/>
          <w:lang w:val="hr-HR" w:eastAsia="hr-HR"/>
        </w:rPr>
        <w:tab/>
        <w:t xml:space="preserve"> </w:t>
      </w:r>
      <w:r w:rsidRPr="007F6653">
        <w:rPr>
          <w:rFonts w:cs="Arial"/>
          <w:bCs/>
          <w:sz w:val="18"/>
          <w:szCs w:val="18"/>
          <w:lang w:val="hr-HR"/>
        </w:rPr>
        <w:t>VALAMAR RIVIERA</w:t>
      </w:r>
    </w:p>
    <w:p w14:paraId="1682C57B" w14:textId="77777777" w:rsidR="00CF709A" w:rsidRPr="007F6653" w:rsidRDefault="00CF709A" w:rsidP="00CF709A">
      <w:pPr>
        <w:tabs>
          <w:tab w:val="left" w:pos="4503"/>
          <w:tab w:val="left" w:pos="6062"/>
        </w:tabs>
        <w:rPr>
          <w:rFonts w:cs="Arial"/>
          <w:sz w:val="18"/>
          <w:szCs w:val="18"/>
          <w:lang w:val="hr-HR"/>
        </w:rPr>
      </w:pPr>
    </w:p>
    <w:p w14:paraId="31DECFC8" w14:textId="77777777" w:rsidR="00CF709A" w:rsidRPr="007F6653" w:rsidRDefault="00CF709A" w:rsidP="00762D20">
      <w:pPr>
        <w:tabs>
          <w:tab w:val="left" w:pos="4503"/>
          <w:tab w:val="left" w:pos="6062"/>
        </w:tabs>
        <w:jc w:val="both"/>
        <w:rPr>
          <w:rFonts w:eastAsia="Times" w:cs="Arial"/>
          <w:sz w:val="18"/>
          <w:szCs w:val="18"/>
          <w:lang w:val="hr-HR" w:eastAsia="hr-HR"/>
        </w:rPr>
      </w:pPr>
      <w:r w:rsidRPr="007F6653">
        <w:rPr>
          <w:rFonts w:eastAsia="Times" w:cs="Arial"/>
          <w:sz w:val="18"/>
          <w:szCs w:val="18"/>
          <w:lang w:val="hr-HR" w:eastAsia="hr-HR"/>
        </w:rPr>
        <w:tab/>
      </w:r>
      <w:r w:rsidRPr="007F6653">
        <w:rPr>
          <w:rFonts w:eastAsia="Times" w:cs="Arial"/>
          <w:sz w:val="18"/>
          <w:szCs w:val="18"/>
          <w:lang w:val="hr-HR" w:eastAsia="hr-HR"/>
        </w:rPr>
        <w:tab/>
        <w:t xml:space="preserve">           </w:t>
      </w:r>
      <w:r w:rsidR="00762D20" w:rsidRPr="007F6653">
        <w:rPr>
          <w:rFonts w:eastAsia="Times" w:cs="Arial"/>
          <w:sz w:val="18"/>
          <w:szCs w:val="18"/>
          <w:lang w:val="hr-HR" w:eastAsia="hr-HR"/>
        </w:rPr>
        <w:t xml:space="preserve">             </w:t>
      </w:r>
      <w:r w:rsidRPr="007F6653">
        <w:rPr>
          <w:rFonts w:cs="Arial"/>
          <w:bCs/>
          <w:sz w:val="18"/>
          <w:szCs w:val="18"/>
          <w:lang w:val="hr-HR"/>
        </w:rPr>
        <w:t xml:space="preserve">Davor </w:t>
      </w:r>
      <w:proofErr w:type="spellStart"/>
      <w:r w:rsidRPr="007F6653">
        <w:rPr>
          <w:rFonts w:cs="Arial"/>
          <w:bCs/>
          <w:sz w:val="18"/>
          <w:szCs w:val="18"/>
          <w:lang w:val="hr-HR"/>
        </w:rPr>
        <w:t>Brenko</w:t>
      </w:r>
      <w:proofErr w:type="spellEnd"/>
      <w:r w:rsidR="00762D20" w:rsidRPr="007F6653">
        <w:rPr>
          <w:rFonts w:cs="Arial"/>
          <w:bCs/>
          <w:sz w:val="18"/>
          <w:szCs w:val="18"/>
          <w:lang w:val="hr-HR"/>
        </w:rPr>
        <w:t xml:space="preserve">     </w:t>
      </w:r>
    </w:p>
    <w:p w14:paraId="4BD60C2A" w14:textId="77777777" w:rsidR="00CF709A" w:rsidRPr="007F6653" w:rsidRDefault="00762D20" w:rsidP="00CF709A">
      <w:pPr>
        <w:tabs>
          <w:tab w:val="left" w:pos="4503"/>
          <w:tab w:val="left" w:pos="6062"/>
        </w:tabs>
        <w:rPr>
          <w:rFonts w:cs="Arial"/>
          <w:bCs/>
          <w:i/>
          <w:sz w:val="18"/>
          <w:szCs w:val="18"/>
          <w:lang w:val="hr-HR"/>
        </w:rPr>
      </w:pPr>
      <w:r w:rsidRPr="007F6653">
        <w:rPr>
          <w:rFonts w:eastAsia="Times" w:cs="Arial"/>
          <w:sz w:val="18"/>
          <w:szCs w:val="18"/>
          <w:lang w:val="hr-HR" w:eastAsia="hr-HR"/>
        </w:rPr>
        <w:tab/>
      </w:r>
      <w:r w:rsidRPr="007F6653">
        <w:rPr>
          <w:rFonts w:eastAsia="Times" w:cs="Arial"/>
          <w:sz w:val="18"/>
          <w:szCs w:val="18"/>
          <w:lang w:val="hr-HR" w:eastAsia="hr-HR"/>
        </w:rPr>
        <w:tab/>
        <w:t xml:space="preserve">    </w:t>
      </w:r>
      <w:r w:rsidR="00CF709A" w:rsidRPr="007F6653">
        <w:rPr>
          <w:rFonts w:eastAsia="Times" w:cs="Arial"/>
          <w:sz w:val="18"/>
          <w:szCs w:val="18"/>
          <w:lang w:val="hr-HR" w:eastAsia="hr-HR"/>
        </w:rPr>
        <w:t xml:space="preserve">  </w:t>
      </w:r>
      <w:r w:rsidR="00CF709A" w:rsidRPr="007F6653">
        <w:rPr>
          <w:rFonts w:cs="Arial"/>
          <w:bCs/>
          <w:i/>
          <w:sz w:val="18"/>
          <w:szCs w:val="18"/>
          <w:lang w:val="hr-HR"/>
        </w:rPr>
        <w:t>Potpredsjednik za prodaju i marketing</w:t>
      </w:r>
    </w:p>
    <w:p w14:paraId="6D9D7F4C" w14:textId="77777777" w:rsidR="00CF709A" w:rsidRPr="007F6653" w:rsidRDefault="00CF709A" w:rsidP="00CF709A">
      <w:pPr>
        <w:tabs>
          <w:tab w:val="left" w:pos="4503"/>
          <w:tab w:val="left" w:pos="6062"/>
        </w:tabs>
        <w:rPr>
          <w:rFonts w:eastAsia="Times" w:cs="Arial"/>
          <w:i/>
          <w:sz w:val="18"/>
          <w:szCs w:val="18"/>
          <w:lang w:val="hr-HR" w:eastAsia="hr-HR"/>
        </w:rPr>
      </w:pPr>
      <w:r w:rsidRPr="007F6653">
        <w:rPr>
          <w:rFonts w:cs="Arial"/>
          <w:noProof/>
          <w:sz w:val="18"/>
          <w:szCs w:val="18"/>
          <w:lang w:val="hr-HR" w:eastAsia="hr-HR"/>
        </w:rPr>
        <mc:AlternateContent>
          <mc:Choice Requires="wps">
            <w:drawing>
              <wp:anchor distT="0" distB="0" distL="114300" distR="114300" simplePos="0" relativeHeight="251657216" behindDoc="0" locked="0" layoutInCell="1" allowOverlap="1" wp14:anchorId="2D328B5D" wp14:editId="07194183">
                <wp:simplePos x="0" y="0"/>
                <wp:positionH relativeFrom="column">
                  <wp:posOffset>398780</wp:posOffset>
                </wp:positionH>
                <wp:positionV relativeFrom="paragraph">
                  <wp:posOffset>120650</wp:posOffset>
                </wp:positionV>
                <wp:extent cx="2663825" cy="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79E8F" id="_x0000_t32" coordsize="21600,21600" o:spt="32" o:oned="t" path="m,l21600,21600e" filled="f">
                <v:path arrowok="t" fillok="f" o:connecttype="none"/>
                <o:lock v:ext="edit" shapetype="t"/>
              </v:shapetype>
              <v:shape id="AutoShape 2" o:spid="_x0000_s1026" type="#_x0000_t32" style="position:absolute;margin-left:31.4pt;margin-top:9.5pt;width:20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lNHAIAADs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"/>
            </w:pict>
          </mc:Fallback>
        </mc:AlternateContent>
      </w:r>
      <w:r w:rsidRPr="007F6653">
        <w:rPr>
          <w:rFonts w:cs="Arial"/>
          <w:bCs/>
          <w:sz w:val="18"/>
          <w:szCs w:val="18"/>
          <w:lang w:val="hr-HR"/>
        </w:rPr>
        <w:t xml:space="preserve">                    </w:t>
      </w:r>
      <w:r w:rsidRPr="007F6653">
        <w:rPr>
          <w:rFonts w:cs="Arial"/>
          <w:bCs/>
          <w:sz w:val="18"/>
          <w:szCs w:val="18"/>
          <w:lang w:val="hr-HR"/>
        </w:rPr>
        <w:tab/>
      </w:r>
      <w:r w:rsidRPr="007F6653">
        <w:rPr>
          <w:rFonts w:cs="Arial"/>
          <w:bCs/>
          <w:sz w:val="18"/>
          <w:szCs w:val="18"/>
          <w:lang w:val="hr-HR"/>
        </w:rPr>
        <w:tab/>
      </w:r>
    </w:p>
    <w:p w14:paraId="4E2970DB" w14:textId="77777777" w:rsidR="00CF709A" w:rsidRPr="007F6653" w:rsidRDefault="00762D20" w:rsidP="00CF709A">
      <w:pPr>
        <w:tabs>
          <w:tab w:val="left" w:pos="4503"/>
          <w:tab w:val="left" w:pos="6062"/>
        </w:tabs>
        <w:rPr>
          <w:rFonts w:cs="Arial"/>
          <w:sz w:val="18"/>
          <w:szCs w:val="18"/>
          <w:lang w:val="hr-HR"/>
        </w:rPr>
      </w:pPr>
      <w:r w:rsidRPr="007F6653">
        <w:rPr>
          <w:rFonts w:cs="Arial"/>
          <w:sz w:val="18"/>
          <w:szCs w:val="18"/>
          <w:lang w:val="hr-HR"/>
        </w:rPr>
        <w:t xml:space="preserve">          </w:t>
      </w:r>
      <w:r w:rsidR="00CF709A" w:rsidRPr="007F6653">
        <w:rPr>
          <w:rFonts w:cs="Arial"/>
          <w:sz w:val="18"/>
          <w:szCs w:val="18"/>
          <w:lang w:val="hr-HR"/>
        </w:rPr>
        <w:t xml:space="preserve"> (potpis osobe ovlaštene za zastupanje,</w:t>
      </w:r>
    </w:p>
    <w:p w14:paraId="26DB7147" w14:textId="77777777" w:rsidR="00CF709A" w:rsidRPr="007F6653" w:rsidRDefault="00CF709A" w:rsidP="00CF709A">
      <w:pPr>
        <w:tabs>
          <w:tab w:val="left" w:pos="4503"/>
          <w:tab w:val="left" w:pos="6062"/>
        </w:tabs>
        <w:rPr>
          <w:rFonts w:cs="Arial"/>
          <w:sz w:val="18"/>
          <w:szCs w:val="18"/>
          <w:lang w:val="hr-HR"/>
        </w:rPr>
      </w:pPr>
      <w:r w:rsidRPr="007F6653">
        <w:rPr>
          <w:rFonts w:cs="Arial"/>
          <w:sz w:val="18"/>
          <w:szCs w:val="18"/>
          <w:lang w:val="hr-HR"/>
        </w:rPr>
        <w:t xml:space="preserve">       </w:t>
      </w:r>
      <w:r w:rsidR="00762D20" w:rsidRPr="007F6653">
        <w:rPr>
          <w:rFonts w:cs="Arial"/>
          <w:sz w:val="18"/>
          <w:szCs w:val="18"/>
          <w:lang w:val="hr-HR"/>
        </w:rPr>
        <w:t xml:space="preserve">                 </w:t>
      </w:r>
      <w:r w:rsidRPr="007F6653">
        <w:rPr>
          <w:rFonts w:cs="Arial"/>
          <w:sz w:val="18"/>
          <w:szCs w:val="18"/>
          <w:lang w:val="hr-HR"/>
        </w:rPr>
        <w:t>pečat i datum ovjere)</w:t>
      </w:r>
      <w:r w:rsidRPr="007F6653">
        <w:rPr>
          <w:rFonts w:cs="Arial"/>
          <w:sz w:val="18"/>
          <w:szCs w:val="18"/>
          <w:lang w:val="hr-HR"/>
        </w:rPr>
        <w:tab/>
      </w:r>
      <w:r w:rsidRPr="007F6653">
        <w:rPr>
          <w:rFonts w:cs="Arial"/>
          <w:sz w:val="18"/>
          <w:szCs w:val="18"/>
          <w:lang w:val="hr-HR"/>
        </w:rPr>
        <w:tab/>
        <w:t xml:space="preserve">     </w:t>
      </w:r>
      <w:r w:rsidR="00762D20" w:rsidRPr="007F6653">
        <w:rPr>
          <w:rFonts w:cs="Arial"/>
          <w:sz w:val="18"/>
          <w:szCs w:val="18"/>
          <w:lang w:val="hr-HR"/>
        </w:rPr>
        <w:t xml:space="preserve">                   </w:t>
      </w:r>
      <w:r w:rsidR="00ED70CD">
        <w:rPr>
          <w:rFonts w:cs="Arial"/>
          <w:bCs/>
          <w:sz w:val="18"/>
          <w:szCs w:val="18"/>
          <w:lang w:val="hr-HR"/>
        </w:rPr>
        <w:t xml:space="preserve">Mauro </w:t>
      </w:r>
      <w:proofErr w:type="spellStart"/>
      <w:r w:rsidR="00ED70CD">
        <w:rPr>
          <w:rFonts w:cs="Arial"/>
          <w:bCs/>
          <w:sz w:val="18"/>
          <w:szCs w:val="18"/>
          <w:lang w:val="hr-HR"/>
        </w:rPr>
        <w:t>Teković</w:t>
      </w:r>
      <w:proofErr w:type="spellEnd"/>
    </w:p>
    <w:p w14:paraId="4B9583F7" w14:textId="77777777" w:rsidR="00CF709A" w:rsidRPr="007F6653" w:rsidRDefault="00CF709A" w:rsidP="00CF709A">
      <w:pPr>
        <w:rPr>
          <w:rFonts w:cs="Arial"/>
          <w:i/>
          <w:sz w:val="18"/>
          <w:szCs w:val="18"/>
          <w:lang w:val="hr-HR"/>
        </w:rPr>
      </w:pPr>
      <w:r w:rsidRPr="007F6653">
        <w:rPr>
          <w:rFonts w:cs="Arial"/>
          <w:sz w:val="18"/>
          <w:szCs w:val="18"/>
          <w:lang w:val="hr-HR"/>
        </w:rPr>
        <w:tab/>
      </w:r>
      <w:r w:rsidRPr="007F6653">
        <w:rPr>
          <w:rFonts w:cs="Arial"/>
          <w:sz w:val="18"/>
          <w:szCs w:val="18"/>
          <w:lang w:val="hr-HR"/>
        </w:rPr>
        <w:tab/>
        <w:t xml:space="preserve">                </w:t>
      </w:r>
      <w:r w:rsidR="00762D20" w:rsidRPr="007F6653">
        <w:rPr>
          <w:rFonts w:cs="Arial"/>
          <w:sz w:val="18"/>
          <w:szCs w:val="18"/>
          <w:lang w:val="hr-HR"/>
        </w:rPr>
        <w:t xml:space="preserve">                                                                               </w:t>
      </w:r>
      <w:r w:rsidR="002B5BB5" w:rsidRPr="007F6653">
        <w:rPr>
          <w:rFonts w:cs="Arial"/>
          <w:sz w:val="18"/>
          <w:szCs w:val="18"/>
          <w:lang w:val="hr-HR"/>
        </w:rPr>
        <w:t xml:space="preserve">        </w:t>
      </w:r>
      <w:r w:rsidR="00ED70CD">
        <w:rPr>
          <w:rFonts w:cs="Arial"/>
          <w:sz w:val="18"/>
          <w:szCs w:val="18"/>
          <w:lang w:val="hr-HR"/>
        </w:rPr>
        <w:t xml:space="preserve">     </w:t>
      </w:r>
      <w:r w:rsidRPr="007F6653">
        <w:rPr>
          <w:rFonts w:cs="Arial"/>
          <w:bCs/>
          <w:i/>
          <w:sz w:val="18"/>
          <w:szCs w:val="18"/>
          <w:lang w:val="hr-HR"/>
        </w:rPr>
        <w:t>Direktor sektora prodaje</w:t>
      </w:r>
    </w:p>
    <w:p w14:paraId="41F46609" w14:textId="77777777" w:rsidR="00CF709A" w:rsidRPr="007F6653" w:rsidRDefault="00CF709A" w:rsidP="00CF709A">
      <w:pPr>
        <w:rPr>
          <w:rFonts w:cs="Arial"/>
          <w:sz w:val="18"/>
          <w:szCs w:val="18"/>
          <w:lang w:val="hr-HR"/>
        </w:rPr>
      </w:pPr>
    </w:p>
    <w:p w14:paraId="57FB2FCD" w14:textId="77777777" w:rsidR="00CF709A" w:rsidRPr="007F6653" w:rsidRDefault="00CF709A" w:rsidP="00CF709A">
      <w:pPr>
        <w:rPr>
          <w:rFonts w:cs="Arial"/>
          <w:sz w:val="18"/>
          <w:szCs w:val="18"/>
          <w:lang w:val="hr-HR"/>
        </w:rPr>
      </w:pPr>
    </w:p>
    <w:p w14:paraId="5A659EB7" w14:textId="77777777" w:rsidR="002B5BB5" w:rsidRPr="007F6653" w:rsidRDefault="002B5BB5" w:rsidP="00CF709A">
      <w:pPr>
        <w:rPr>
          <w:rFonts w:cs="Arial"/>
          <w:sz w:val="18"/>
          <w:szCs w:val="18"/>
          <w:lang w:val="hr-HR"/>
        </w:rPr>
      </w:pPr>
    </w:p>
    <w:p w14:paraId="0786CB1E" w14:textId="77777777" w:rsidR="00CF709A" w:rsidRPr="007F6653" w:rsidRDefault="00CF709A" w:rsidP="00CF709A">
      <w:pPr>
        <w:rPr>
          <w:rFonts w:cs="Arial"/>
          <w:sz w:val="18"/>
          <w:szCs w:val="18"/>
          <w:lang w:val="hr-HR"/>
        </w:rPr>
      </w:pPr>
    </w:p>
    <w:p w14:paraId="592B024F" w14:textId="77777777" w:rsidR="00CF709A" w:rsidRPr="007F6653" w:rsidRDefault="00CF709A" w:rsidP="00CF709A">
      <w:pPr>
        <w:rPr>
          <w:rFonts w:cs="Arial"/>
          <w:sz w:val="18"/>
          <w:szCs w:val="18"/>
          <w:lang w:val="hr-HR"/>
        </w:rPr>
      </w:pPr>
      <w:r w:rsidRPr="007F6653">
        <w:rPr>
          <w:rFonts w:cs="Arial"/>
          <w:sz w:val="18"/>
          <w:szCs w:val="18"/>
          <w:lang w:val="hr-HR"/>
        </w:rPr>
        <w:t>Izdano od:</w:t>
      </w:r>
    </w:p>
    <w:p w14:paraId="62046451" w14:textId="77777777" w:rsidR="00CF709A" w:rsidRPr="007F6653" w:rsidRDefault="00CF709A" w:rsidP="00CF709A">
      <w:pPr>
        <w:rPr>
          <w:rFonts w:cs="Arial"/>
          <w:sz w:val="18"/>
          <w:szCs w:val="18"/>
          <w:lang w:val="hr-HR"/>
        </w:rPr>
      </w:pPr>
    </w:p>
    <w:p w14:paraId="5D896C8A" w14:textId="77777777" w:rsidR="00CF709A" w:rsidRPr="007F6653" w:rsidRDefault="004C37BE" w:rsidP="00CF709A">
      <w:pPr>
        <w:rPr>
          <w:rFonts w:cs="Arial"/>
          <w:noProof/>
          <w:sz w:val="18"/>
          <w:szCs w:val="18"/>
          <w:lang w:val="hr-HR"/>
        </w:rPr>
      </w:pPr>
      <w:r w:rsidRPr="007F6653">
        <w:rPr>
          <w:rFonts w:cs="Arial"/>
          <w:noProof/>
          <w:sz w:val="18"/>
          <w:szCs w:val="18"/>
          <w:lang w:val="hr-HR"/>
        </w:rPr>
        <w:t>Franko Višković</w:t>
      </w:r>
    </w:p>
    <w:p w14:paraId="7C15C04C" w14:textId="77777777" w:rsidR="00CF709A" w:rsidRPr="007F6653" w:rsidRDefault="00CF709A" w:rsidP="00CF709A">
      <w:pPr>
        <w:rPr>
          <w:rFonts w:cs="Arial"/>
          <w:noProof/>
          <w:sz w:val="18"/>
          <w:szCs w:val="18"/>
          <w:lang w:val="hr-HR"/>
        </w:rPr>
      </w:pPr>
    </w:p>
    <w:p w14:paraId="697F1F77" w14:textId="77777777" w:rsidR="00CF709A" w:rsidRPr="007F6653" w:rsidRDefault="00CF709A" w:rsidP="00CF709A">
      <w:pPr>
        <w:rPr>
          <w:rFonts w:cs="Arial"/>
          <w:noProof/>
          <w:sz w:val="18"/>
          <w:szCs w:val="18"/>
          <w:lang w:val="hr-HR"/>
        </w:rPr>
      </w:pPr>
    </w:p>
    <w:p w14:paraId="4CE6FBCF" w14:textId="77777777" w:rsidR="0027677C" w:rsidRPr="007F6653" w:rsidRDefault="0027677C" w:rsidP="00CF709A">
      <w:pPr>
        <w:rPr>
          <w:rStyle w:val="Naglaeno"/>
          <w:rFonts w:cs="Arial"/>
          <w:b w:val="0"/>
          <w:bCs w:val="0"/>
          <w:noProof/>
          <w:sz w:val="18"/>
          <w:szCs w:val="18"/>
          <w:lang w:val="hr-HR"/>
        </w:rPr>
      </w:pPr>
      <w:r w:rsidRPr="007F6653">
        <w:rPr>
          <w:rStyle w:val="Naglaeno"/>
          <w:rFonts w:cs="Arial"/>
          <w:b w:val="0"/>
          <w:sz w:val="18"/>
          <w:szCs w:val="18"/>
          <w:lang w:val="it-IT"/>
        </w:rPr>
        <w:t>T</w:t>
      </w:r>
      <w:r w:rsidR="004C37BE" w:rsidRPr="007F6653">
        <w:rPr>
          <w:rFonts w:cs="Arial"/>
          <w:noProof/>
          <w:sz w:val="18"/>
          <w:szCs w:val="18"/>
          <w:lang w:val="hr-HR"/>
        </w:rPr>
        <w:t xml:space="preserve"> +385 52 862 063</w:t>
      </w:r>
    </w:p>
    <w:p w14:paraId="54571D66" w14:textId="77777777" w:rsidR="00CF709A" w:rsidRPr="007F6653" w:rsidRDefault="00CF709A" w:rsidP="00CF709A">
      <w:pPr>
        <w:rPr>
          <w:rFonts w:cs="Arial"/>
          <w:noProof/>
          <w:sz w:val="18"/>
          <w:szCs w:val="18"/>
          <w:lang w:val="hr-HR"/>
        </w:rPr>
      </w:pPr>
      <w:r w:rsidRPr="007F6653">
        <w:rPr>
          <w:rStyle w:val="Naglaeno"/>
          <w:rFonts w:cs="Arial"/>
          <w:b w:val="0"/>
          <w:sz w:val="18"/>
          <w:szCs w:val="18"/>
          <w:lang w:val="it-IT"/>
        </w:rPr>
        <w:t>F</w:t>
      </w:r>
      <w:r w:rsidR="004C37BE" w:rsidRPr="007F6653">
        <w:rPr>
          <w:rFonts w:cs="Arial"/>
          <w:noProof/>
          <w:sz w:val="18"/>
          <w:szCs w:val="18"/>
          <w:lang w:val="hr-HR"/>
        </w:rPr>
        <w:t xml:space="preserve"> +385 52 872 561</w:t>
      </w:r>
    </w:p>
    <w:p w14:paraId="2D0FACCB" w14:textId="77777777" w:rsidR="00CF709A" w:rsidRPr="007F6653" w:rsidRDefault="00CF709A" w:rsidP="00CF709A">
      <w:pPr>
        <w:rPr>
          <w:rFonts w:cs="Arial"/>
          <w:noProof/>
          <w:sz w:val="18"/>
          <w:szCs w:val="18"/>
          <w:lang w:val="hr-HR"/>
        </w:rPr>
      </w:pPr>
      <w:r w:rsidRPr="007F6653">
        <w:rPr>
          <w:rFonts w:cs="Arial"/>
          <w:noProof/>
          <w:sz w:val="18"/>
          <w:szCs w:val="18"/>
          <w:lang w:val="hr-HR"/>
        </w:rPr>
        <w:t xml:space="preserve">E </w:t>
      </w:r>
      <w:hyperlink r:id="rId11" w:history="1">
        <w:r w:rsidR="004C37BE" w:rsidRPr="007F6653">
          <w:rPr>
            <w:rStyle w:val="Hiperveza"/>
            <w:rFonts w:cs="Arial"/>
            <w:noProof/>
            <w:color w:val="auto"/>
            <w:sz w:val="18"/>
            <w:szCs w:val="18"/>
            <w:lang w:val="hr-HR"/>
          </w:rPr>
          <w:t>franko.viskovic@valamar.com</w:t>
        </w:r>
      </w:hyperlink>
    </w:p>
    <w:p w14:paraId="4D64C050" w14:textId="77777777" w:rsidR="00CF709A" w:rsidRPr="007F6653" w:rsidRDefault="00CF709A" w:rsidP="0027677C">
      <w:pPr>
        <w:rPr>
          <w:rFonts w:cs="Arial"/>
          <w:noProof/>
          <w:sz w:val="18"/>
          <w:szCs w:val="18"/>
          <w:lang w:val="hr-HR"/>
        </w:rPr>
      </w:pPr>
      <w:r w:rsidRPr="007F6653">
        <w:rPr>
          <w:rStyle w:val="Naglaeno"/>
          <w:rFonts w:cs="Arial"/>
          <w:b w:val="0"/>
          <w:sz w:val="18"/>
          <w:szCs w:val="18"/>
          <w:lang w:val="it-IT"/>
        </w:rPr>
        <w:t>W</w:t>
      </w:r>
      <w:r w:rsidRPr="007F6653">
        <w:rPr>
          <w:rFonts w:cs="Arial"/>
          <w:noProof/>
          <w:sz w:val="18"/>
          <w:szCs w:val="18"/>
          <w:lang w:val="hr-HR"/>
        </w:rPr>
        <w:t xml:space="preserve"> </w:t>
      </w:r>
      <w:hyperlink r:id="rId12" w:history="1">
        <w:r w:rsidRPr="007F6653">
          <w:rPr>
            <w:rStyle w:val="Hiperveza"/>
            <w:rFonts w:cs="Arial"/>
            <w:noProof/>
            <w:color w:val="auto"/>
            <w:sz w:val="18"/>
            <w:szCs w:val="18"/>
            <w:lang w:val="hr-HR"/>
          </w:rPr>
          <w:t>www.valamar.com</w:t>
        </w:r>
      </w:hyperlink>
    </w:p>
    <w:sectPr w:rsidR="00CF709A" w:rsidRPr="007F6653" w:rsidSect="00782DA9">
      <w:headerReference w:type="default" r:id="rId13"/>
      <w:footerReference w:type="default" r:id="rId14"/>
      <w:pgSz w:w="11907" w:h="16840" w:code="9"/>
      <w:pgMar w:top="1985" w:right="851" w:bottom="1985"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69AD" w14:textId="77777777" w:rsidR="008E6B49" w:rsidRDefault="008E6B49">
      <w:r>
        <w:separator/>
      </w:r>
    </w:p>
  </w:endnote>
  <w:endnote w:type="continuationSeparator" w:id="0">
    <w:p w14:paraId="4100DE82" w14:textId="77777777" w:rsidR="008E6B49" w:rsidRDefault="008E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D1E8" w14:textId="77777777" w:rsidR="00650ABE" w:rsidRDefault="00782DA9">
    <w:pPr>
      <w:pStyle w:val="Podnoje"/>
    </w:pPr>
    <w:r>
      <w:rPr>
        <w:noProof/>
        <w:lang w:val="hr-HR" w:eastAsia="hr-HR"/>
      </w:rPr>
      <w:drawing>
        <wp:anchor distT="0" distB="0" distL="114300" distR="114300" simplePos="0" relativeHeight="251659776" behindDoc="1" locked="0" layoutInCell="1" allowOverlap="1" wp14:anchorId="07FAFEEB" wp14:editId="43123DBC">
          <wp:simplePos x="0" y="0"/>
          <wp:positionH relativeFrom="column">
            <wp:posOffset>-92710</wp:posOffset>
          </wp:positionH>
          <wp:positionV relativeFrom="paragraph">
            <wp:posOffset>-586740</wp:posOffset>
          </wp:positionV>
          <wp:extent cx="6657975" cy="876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amar memo podloge-01.jpg"/>
                  <pic:cNvPicPr/>
                </pic:nvPicPr>
                <pic:blipFill rotWithShape="1">
                  <a:blip r:embed="rId1">
                    <a:extLst>
                      <a:ext uri="{28A0092B-C50C-407E-A947-70E740481C1C}">
                        <a14:useLocalDpi xmlns:a14="http://schemas.microsoft.com/office/drawing/2010/main" val="0"/>
                      </a:ext>
                    </a:extLst>
                  </a:blip>
                  <a:srcRect l="14269" t="87735" r="6306" b="4044"/>
                  <a:stretch/>
                </pic:blipFill>
                <pic:spPr bwMode="auto">
                  <a:xfrm>
                    <a:off x="0" y="0"/>
                    <a:ext cx="6657975" cy="8763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60A7BC4" w14:textId="77777777" w:rsidR="00650ABE" w:rsidRDefault="00650ABE" w:rsidP="00074E80">
    <w:pPr>
      <w:pStyle w:val="Podnoje"/>
      <w:jc w:val="center"/>
      <w:rPr>
        <w:rFonts w:cs="Arial"/>
        <w:sz w:val="14"/>
        <w:szCs w:val="14"/>
      </w:rPr>
    </w:pPr>
  </w:p>
  <w:p w14:paraId="5B3AB072" w14:textId="77777777" w:rsidR="00650ABE" w:rsidRPr="00CF709A" w:rsidRDefault="00650ABE" w:rsidP="00650ABE">
    <w:pPr>
      <w:pStyle w:val="Podnoje"/>
      <w:tabs>
        <w:tab w:val="left" w:pos="540"/>
        <w:tab w:val="center" w:pos="5244"/>
      </w:tabs>
      <w:rPr>
        <w:sz w:val="14"/>
        <w:szCs w:val="14"/>
      </w:rPr>
    </w:pPr>
    <w:r>
      <w:rPr>
        <w:sz w:val="14"/>
        <w:szCs w:val="14"/>
      </w:rPr>
      <w:tab/>
    </w:r>
    <w:r>
      <w:rPr>
        <w:sz w:val="14"/>
        <w:szCs w:val="14"/>
      </w:rPr>
      <w:tab/>
    </w:r>
    <w:r>
      <w:rPr>
        <w:sz w:val="14"/>
        <w:szCs w:val="14"/>
      </w:rPr>
      <w:tab/>
    </w:r>
    <w:proofErr w:type="spellStart"/>
    <w:r>
      <w:rPr>
        <w:sz w:val="14"/>
        <w:szCs w:val="14"/>
      </w:rPr>
      <w:t>Strana</w:t>
    </w:r>
    <w:proofErr w:type="spellEnd"/>
    <w:r>
      <w:rPr>
        <w:sz w:val="14"/>
        <w:szCs w:val="14"/>
      </w:rPr>
      <w:t xml:space="preserve"> </w:t>
    </w:r>
    <w:r w:rsidRPr="009C11E7">
      <w:rPr>
        <w:rFonts w:cs="Arial"/>
        <w:b/>
        <w:bCs/>
        <w:sz w:val="14"/>
        <w:szCs w:val="14"/>
      </w:rPr>
      <w:fldChar w:fldCharType="begin"/>
    </w:r>
    <w:r w:rsidRPr="009C11E7">
      <w:rPr>
        <w:rFonts w:cs="Arial"/>
        <w:b/>
        <w:bCs/>
        <w:sz w:val="14"/>
        <w:szCs w:val="14"/>
      </w:rPr>
      <w:instrText xml:space="preserve"> PAGE </w:instrText>
    </w:r>
    <w:r w:rsidRPr="009C11E7">
      <w:rPr>
        <w:rFonts w:cs="Arial"/>
        <w:b/>
        <w:bCs/>
        <w:sz w:val="14"/>
        <w:szCs w:val="14"/>
      </w:rPr>
      <w:fldChar w:fldCharType="separate"/>
    </w:r>
    <w:r w:rsidR="00C55CEE">
      <w:rPr>
        <w:rFonts w:cs="Arial"/>
        <w:b/>
        <w:bCs/>
        <w:noProof/>
        <w:sz w:val="14"/>
        <w:szCs w:val="14"/>
      </w:rPr>
      <w:t>1</w:t>
    </w:r>
    <w:r w:rsidRPr="009C11E7">
      <w:rPr>
        <w:rFonts w:cs="Arial"/>
        <w:b/>
        <w:bCs/>
        <w:sz w:val="14"/>
        <w:szCs w:val="14"/>
      </w:rPr>
      <w:fldChar w:fldCharType="end"/>
    </w:r>
    <w:r>
      <w:rPr>
        <w:sz w:val="14"/>
        <w:szCs w:val="14"/>
      </w:rPr>
      <w:t xml:space="preserve"> od </w:t>
    </w:r>
    <w:r w:rsidRPr="009C11E7">
      <w:rPr>
        <w:rFonts w:cs="Arial"/>
        <w:b/>
        <w:bCs/>
        <w:sz w:val="14"/>
        <w:szCs w:val="14"/>
      </w:rPr>
      <w:fldChar w:fldCharType="begin"/>
    </w:r>
    <w:r w:rsidRPr="009C11E7">
      <w:rPr>
        <w:rFonts w:cs="Arial"/>
        <w:b/>
        <w:bCs/>
        <w:sz w:val="14"/>
        <w:szCs w:val="14"/>
      </w:rPr>
      <w:instrText xml:space="preserve"> NUMPAGES  </w:instrText>
    </w:r>
    <w:r w:rsidRPr="009C11E7">
      <w:rPr>
        <w:rFonts w:cs="Arial"/>
        <w:b/>
        <w:bCs/>
        <w:sz w:val="14"/>
        <w:szCs w:val="14"/>
      </w:rPr>
      <w:fldChar w:fldCharType="separate"/>
    </w:r>
    <w:r w:rsidR="00C55CEE">
      <w:rPr>
        <w:rFonts w:cs="Arial"/>
        <w:b/>
        <w:bCs/>
        <w:noProof/>
        <w:sz w:val="14"/>
        <w:szCs w:val="14"/>
      </w:rPr>
      <w:t>3</w:t>
    </w:r>
    <w:r w:rsidRPr="009C11E7">
      <w:rPr>
        <w:rFonts w:cs="Arial"/>
        <w:b/>
        <w:bCs/>
        <w:sz w:val="14"/>
        <w:szCs w:val="14"/>
      </w:rPr>
      <w:fldChar w:fldCharType="end"/>
    </w:r>
  </w:p>
  <w:p w14:paraId="758FDFA0" w14:textId="77777777" w:rsidR="00650ABE" w:rsidRPr="00E33A0D" w:rsidRDefault="00650ABE">
    <w:pPr>
      <w:pStyle w:val="Podnoje"/>
      <w:rPr>
        <w:rFonts w:cs="Arial"/>
        <w:b/>
        <w:bCs/>
        <w:sz w:val="16"/>
        <w:szCs w:val="16"/>
      </w:rP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7A38" w14:textId="77777777" w:rsidR="008E6B49" w:rsidRDefault="008E6B49">
      <w:r>
        <w:separator/>
      </w:r>
    </w:p>
  </w:footnote>
  <w:footnote w:type="continuationSeparator" w:id="0">
    <w:p w14:paraId="24E066B0" w14:textId="77777777" w:rsidR="008E6B49" w:rsidRDefault="008E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C0F9" w14:textId="77777777" w:rsidR="00357B1A" w:rsidRDefault="00782DA9">
    <w:pPr>
      <w:pStyle w:val="Zaglavlje"/>
    </w:pPr>
    <w:r>
      <w:rPr>
        <w:noProof/>
        <w:lang w:val="hr-HR" w:eastAsia="hr-HR"/>
      </w:rPr>
      <w:drawing>
        <wp:anchor distT="0" distB="0" distL="114300" distR="114300" simplePos="0" relativeHeight="251659264" behindDoc="1" locked="0" layoutInCell="1" allowOverlap="1" wp14:anchorId="277AD0C2" wp14:editId="2DA75880">
          <wp:simplePos x="0" y="0"/>
          <wp:positionH relativeFrom="column">
            <wp:posOffset>-571500</wp:posOffset>
          </wp:positionH>
          <wp:positionV relativeFrom="paragraph">
            <wp:posOffset>-562610</wp:posOffset>
          </wp:positionV>
          <wp:extent cx="7553325" cy="1459845"/>
          <wp:effectExtent l="0" t="0" r="0" b="762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amar memo podloge-01.jpg"/>
                  <pic:cNvPicPr/>
                </pic:nvPicPr>
                <pic:blipFill rotWithShape="1">
                  <a:blip r:embed="rId1">
                    <a:extLst>
                      <a:ext uri="{28A0092B-C50C-407E-A947-70E740481C1C}">
                        <a14:useLocalDpi xmlns:a14="http://schemas.microsoft.com/office/drawing/2010/main" val="0"/>
                      </a:ext>
                    </a:extLst>
                  </a:blip>
                  <a:srcRect t="-179" b="86330"/>
                  <a:stretch/>
                </pic:blipFill>
                <pic:spPr bwMode="auto">
                  <a:xfrm>
                    <a:off x="0" y="0"/>
                    <a:ext cx="7553325" cy="145984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0B9E56E" w14:textId="77777777" w:rsidR="00A151B7" w:rsidRDefault="00A151B7"/>
  <w:p w14:paraId="16A35FB1" w14:textId="77777777" w:rsidR="00A151B7" w:rsidRDefault="00A151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DE5"/>
    <w:multiLevelType w:val="multilevel"/>
    <w:tmpl w:val="0C847158"/>
    <w:lvl w:ilvl="0">
      <w:start w:val="1"/>
      <w:numFmt w:val="decimal"/>
      <w:lvlText w:val="%1."/>
      <w:lvlJc w:val="left"/>
      <w:pPr>
        <w:ind w:left="360" w:hanging="360"/>
      </w:pPr>
      <w:rPr>
        <w:rFonts w:hint="default"/>
        <w:sz w:val="18"/>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 w15:restartNumberingAfterBreak="0">
    <w:nsid w:val="32EB1966"/>
    <w:multiLevelType w:val="multilevel"/>
    <w:tmpl w:val="F3D8500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6673EBB"/>
    <w:multiLevelType w:val="hybridMultilevel"/>
    <w:tmpl w:val="91722C38"/>
    <w:lvl w:ilvl="0" w:tplc="0D2CD71A">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D454EA1"/>
    <w:multiLevelType w:val="hybridMultilevel"/>
    <w:tmpl w:val="392A5CC0"/>
    <w:lvl w:ilvl="0" w:tplc="AEC6761C">
      <w:start w:val="1"/>
      <w:numFmt w:val="decimal"/>
      <w:lvlText w:val="%1.)"/>
      <w:lvlJc w:val="left"/>
      <w:pPr>
        <w:ind w:left="2487" w:hanging="360"/>
      </w:pPr>
      <w:rPr>
        <w:rFonts w:ascii="Arial" w:eastAsia="Times New Roman" w:hAnsi="Arial" w:cs="Arial"/>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3FF851A9"/>
    <w:multiLevelType w:val="hybridMultilevel"/>
    <w:tmpl w:val="315E6462"/>
    <w:lvl w:ilvl="0" w:tplc="041A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ED2C6A"/>
    <w:multiLevelType w:val="hybridMultilevel"/>
    <w:tmpl w:val="4794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6D027C"/>
    <w:multiLevelType w:val="hybridMultilevel"/>
    <w:tmpl w:val="0498ACD6"/>
    <w:lvl w:ilvl="0" w:tplc="0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E7059"/>
    <w:multiLevelType w:val="hybridMultilevel"/>
    <w:tmpl w:val="FF9207E2"/>
    <w:lvl w:ilvl="0" w:tplc="041A0005">
      <w:start w:val="1"/>
      <w:numFmt w:val="bullet"/>
      <w:lvlText w:val=""/>
      <w:lvlJc w:val="left"/>
      <w:pPr>
        <w:tabs>
          <w:tab w:val="num" w:pos="360"/>
        </w:tabs>
        <w:ind w:left="360" w:hanging="360"/>
      </w:pPr>
      <w:rPr>
        <w:rFonts w:ascii="Wingdings" w:hAnsi="Wingdings" w:hint="default"/>
      </w:rPr>
    </w:lvl>
    <w:lvl w:ilvl="1" w:tplc="041A0003">
      <w:start w:val="1"/>
      <w:numFmt w:val="bullet"/>
      <w:lvlText w:val="o"/>
      <w:lvlJc w:val="left"/>
      <w:pPr>
        <w:tabs>
          <w:tab w:val="num" w:pos="1620"/>
        </w:tabs>
        <w:ind w:left="1620" w:hanging="360"/>
      </w:pPr>
      <w:rPr>
        <w:rFonts w:ascii="Courier New" w:hAnsi="Courier New" w:cs="Courier New" w:hint="default"/>
      </w:rPr>
    </w:lvl>
    <w:lvl w:ilvl="2" w:tplc="041A0005">
      <w:start w:val="1"/>
      <w:numFmt w:val="bullet"/>
      <w:lvlText w:val=""/>
      <w:lvlJc w:val="left"/>
      <w:pPr>
        <w:tabs>
          <w:tab w:val="num" w:pos="2340"/>
        </w:tabs>
        <w:ind w:left="2340" w:hanging="360"/>
      </w:pPr>
      <w:rPr>
        <w:rFonts w:ascii="Wingdings" w:hAnsi="Wingdings" w:hint="default"/>
      </w:rPr>
    </w:lvl>
    <w:lvl w:ilvl="3" w:tplc="041A0001">
      <w:start w:val="1"/>
      <w:numFmt w:val="bullet"/>
      <w:lvlText w:val=""/>
      <w:lvlJc w:val="left"/>
      <w:pPr>
        <w:tabs>
          <w:tab w:val="num" w:pos="3060"/>
        </w:tabs>
        <w:ind w:left="3060" w:hanging="360"/>
      </w:pPr>
      <w:rPr>
        <w:rFonts w:ascii="Symbol" w:hAnsi="Symbol" w:hint="default"/>
      </w:rPr>
    </w:lvl>
    <w:lvl w:ilvl="4" w:tplc="041A0003">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7CBA4F80"/>
    <w:multiLevelType w:val="hybridMultilevel"/>
    <w:tmpl w:val="443C36CA"/>
    <w:lvl w:ilvl="0" w:tplc="0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7"/>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4"/>
  </w:num>
  <w:num w:numId="12">
    <w:abstractNumId w:val="5"/>
  </w:num>
  <w:num w:numId="13">
    <w:abstractNumId w:val="4"/>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GxNDW1sDA1NTM0s7RU0lEKTi0uzszPAykwqQUA1168hiwAAAA="/>
  </w:docVars>
  <w:rsids>
    <w:rsidRoot w:val="007F6653"/>
    <w:rsid w:val="000010CB"/>
    <w:rsid w:val="00001660"/>
    <w:rsid w:val="00003B9A"/>
    <w:rsid w:val="000205D9"/>
    <w:rsid w:val="000244A7"/>
    <w:rsid w:val="00024509"/>
    <w:rsid w:val="00030778"/>
    <w:rsid w:val="000313C4"/>
    <w:rsid w:val="00031CBA"/>
    <w:rsid w:val="000415F1"/>
    <w:rsid w:val="000443FD"/>
    <w:rsid w:val="00045DFF"/>
    <w:rsid w:val="0004658F"/>
    <w:rsid w:val="00051286"/>
    <w:rsid w:val="00051639"/>
    <w:rsid w:val="00052B12"/>
    <w:rsid w:val="000532F2"/>
    <w:rsid w:val="00054195"/>
    <w:rsid w:val="00054322"/>
    <w:rsid w:val="00056549"/>
    <w:rsid w:val="00057A34"/>
    <w:rsid w:val="00061606"/>
    <w:rsid w:val="000724C2"/>
    <w:rsid w:val="00073A88"/>
    <w:rsid w:val="00074E80"/>
    <w:rsid w:val="000767FE"/>
    <w:rsid w:val="000832B6"/>
    <w:rsid w:val="00086D13"/>
    <w:rsid w:val="0009293D"/>
    <w:rsid w:val="00094927"/>
    <w:rsid w:val="00094AA2"/>
    <w:rsid w:val="000974AA"/>
    <w:rsid w:val="000A07D6"/>
    <w:rsid w:val="000A2447"/>
    <w:rsid w:val="000B0095"/>
    <w:rsid w:val="000B6D4C"/>
    <w:rsid w:val="000C358F"/>
    <w:rsid w:val="000C5EF1"/>
    <w:rsid w:val="000C64FC"/>
    <w:rsid w:val="000D1E9F"/>
    <w:rsid w:val="000D2461"/>
    <w:rsid w:val="000E1C8A"/>
    <w:rsid w:val="000E1D66"/>
    <w:rsid w:val="000E25CA"/>
    <w:rsid w:val="000E26E0"/>
    <w:rsid w:val="000E29AC"/>
    <w:rsid w:val="000F19AF"/>
    <w:rsid w:val="000F1ABD"/>
    <w:rsid w:val="000F39ED"/>
    <w:rsid w:val="000F692D"/>
    <w:rsid w:val="001045F3"/>
    <w:rsid w:val="001067BE"/>
    <w:rsid w:val="00112E00"/>
    <w:rsid w:val="00113184"/>
    <w:rsid w:val="001142B0"/>
    <w:rsid w:val="00115C07"/>
    <w:rsid w:val="0011652C"/>
    <w:rsid w:val="00123CC0"/>
    <w:rsid w:val="001305D6"/>
    <w:rsid w:val="0013671D"/>
    <w:rsid w:val="00137B23"/>
    <w:rsid w:val="0014621C"/>
    <w:rsid w:val="00150214"/>
    <w:rsid w:val="00152AA2"/>
    <w:rsid w:val="00156EFE"/>
    <w:rsid w:val="0016069B"/>
    <w:rsid w:val="00162FF3"/>
    <w:rsid w:val="001711A2"/>
    <w:rsid w:val="001757D0"/>
    <w:rsid w:val="00180350"/>
    <w:rsid w:val="00181A64"/>
    <w:rsid w:val="00182125"/>
    <w:rsid w:val="00183674"/>
    <w:rsid w:val="00184323"/>
    <w:rsid w:val="001864BB"/>
    <w:rsid w:val="001869E5"/>
    <w:rsid w:val="001A306A"/>
    <w:rsid w:val="001A3077"/>
    <w:rsid w:val="001A3608"/>
    <w:rsid w:val="001A7ED8"/>
    <w:rsid w:val="001B10BD"/>
    <w:rsid w:val="001B6D95"/>
    <w:rsid w:val="001B753F"/>
    <w:rsid w:val="001C3320"/>
    <w:rsid w:val="001C729E"/>
    <w:rsid w:val="001D0720"/>
    <w:rsid w:val="001E528C"/>
    <w:rsid w:val="001F2316"/>
    <w:rsid w:val="001F3890"/>
    <w:rsid w:val="001F67B2"/>
    <w:rsid w:val="001F7469"/>
    <w:rsid w:val="001F75E3"/>
    <w:rsid w:val="002033E5"/>
    <w:rsid w:val="002046CA"/>
    <w:rsid w:val="00205996"/>
    <w:rsid w:val="00214C4F"/>
    <w:rsid w:val="002202A7"/>
    <w:rsid w:val="002202EA"/>
    <w:rsid w:val="00222A45"/>
    <w:rsid w:val="00226F0A"/>
    <w:rsid w:val="002338E4"/>
    <w:rsid w:val="002372D1"/>
    <w:rsid w:val="00246753"/>
    <w:rsid w:val="002477A1"/>
    <w:rsid w:val="00263071"/>
    <w:rsid w:val="002647AB"/>
    <w:rsid w:val="002658A0"/>
    <w:rsid w:val="00270E13"/>
    <w:rsid w:val="002741E3"/>
    <w:rsid w:val="0027677C"/>
    <w:rsid w:val="00277EFB"/>
    <w:rsid w:val="002835E2"/>
    <w:rsid w:val="00293EA9"/>
    <w:rsid w:val="00294E7D"/>
    <w:rsid w:val="002968A5"/>
    <w:rsid w:val="002A3BCC"/>
    <w:rsid w:val="002B06E1"/>
    <w:rsid w:val="002B2890"/>
    <w:rsid w:val="002B57C8"/>
    <w:rsid w:val="002B5BB5"/>
    <w:rsid w:val="002C0380"/>
    <w:rsid w:val="002C177B"/>
    <w:rsid w:val="002C1DB3"/>
    <w:rsid w:val="002C3DB0"/>
    <w:rsid w:val="002C49AD"/>
    <w:rsid w:val="002C57D1"/>
    <w:rsid w:val="002C7358"/>
    <w:rsid w:val="002D0E31"/>
    <w:rsid w:val="002D65C2"/>
    <w:rsid w:val="002D6A9C"/>
    <w:rsid w:val="002D7285"/>
    <w:rsid w:val="002D7E2E"/>
    <w:rsid w:val="002E4E38"/>
    <w:rsid w:val="002E5A33"/>
    <w:rsid w:val="002E6718"/>
    <w:rsid w:val="002F2962"/>
    <w:rsid w:val="002F6DBA"/>
    <w:rsid w:val="002F7536"/>
    <w:rsid w:val="00303252"/>
    <w:rsid w:val="00316DD7"/>
    <w:rsid w:val="00321B9C"/>
    <w:rsid w:val="003222D3"/>
    <w:rsid w:val="003227FF"/>
    <w:rsid w:val="00324772"/>
    <w:rsid w:val="00333BFA"/>
    <w:rsid w:val="00335385"/>
    <w:rsid w:val="003365FE"/>
    <w:rsid w:val="00341A57"/>
    <w:rsid w:val="0034253A"/>
    <w:rsid w:val="00344D4D"/>
    <w:rsid w:val="0034623E"/>
    <w:rsid w:val="003504D2"/>
    <w:rsid w:val="00350ED4"/>
    <w:rsid w:val="00355C32"/>
    <w:rsid w:val="00357B1A"/>
    <w:rsid w:val="0036168A"/>
    <w:rsid w:val="00367C76"/>
    <w:rsid w:val="0037231D"/>
    <w:rsid w:val="0037478A"/>
    <w:rsid w:val="0037712B"/>
    <w:rsid w:val="00383212"/>
    <w:rsid w:val="00394081"/>
    <w:rsid w:val="00394D98"/>
    <w:rsid w:val="0039573B"/>
    <w:rsid w:val="00396682"/>
    <w:rsid w:val="003967D3"/>
    <w:rsid w:val="00396B3C"/>
    <w:rsid w:val="00397875"/>
    <w:rsid w:val="00397959"/>
    <w:rsid w:val="003A0859"/>
    <w:rsid w:val="003A424F"/>
    <w:rsid w:val="003B432E"/>
    <w:rsid w:val="003D51EA"/>
    <w:rsid w:val="003D5E4D"/>
    <w:rsid w:val="003D7FD4"/>
    <w:rsid w:val="003E39BF"/>
    <w:rsid w:val="003E5866"/>
    <w:rsid w:val="003E62A7"/>
    <w:rsid w:val="003E6AD7"/>
    <w:rsid w:val="003F132E"/>
    <w:rsid w:val="003F3923"/>
    <w:rsid w:val="003F3F59"/>
    <w:rsid w:val="003F3F5A"/>
    <w:rsid w:val="00401D1B"/>
    <w:rsid w:val="0040253F"/>
    <w:rsid w:val="0040318F"/>
    <w:rsid w:val="00405138"/>
    <w:rsid w:val="00405A64"/>
    <w:rsid w:val="004135D0"/>
    <w:rsid w:val="00421506"/>
    <w:rsid w:val="00424E66"/>
    <w:rsid w:val="00434257"/>
    <w:rsid w:val="004348AB"/>
    <w:rsid w:val="0044401C"/>
    <w:rsid w:val="00444298"/>
    <w:rsid w:val="004478FC"/>
    <w:rsid w:val="00450D9A"/>
    <w:rsid w:val="00453E92"/>
    <w:rsid w:val="00455036"/>
    <w:rsid w:val="0045707F"/>
    <w:rsid w:val="00460272"/>
    <w:rsid w:val="004622F3"/>
    <w:rsid w:val="00464F45"/>
    <w:rsid w:val="00466C8E"/>
    <w:rsid w:val="00470419"/>
    <w:rsid w:val="004766A8"/>
    <w:rsid w:val="00481423"/>
    <w:rsid w:val="0048441A"/>
    <w:rsid w:val="00485A66"/>
    <w:rsid w:val="004879A4"/>
    <w:rsid w:val="00493083"/>
    <w:rsid w:val="00493E7E"/>
    <w:rsid w:val="0049544A"/>
    <w:rsid w:val="004A412D"/>
    <w:rsid w:val="004A5740"/>
    <w:rsid w:val="004B1068"/>
    <w:rsid w:val="004C37BE"/>
    <w:rsid w:val="004C6126"/>
    <w:rsid w:val="004C6787"/>
    <w:rsid w:val="004D1DFB"/>
    <w:rsid w:val="004D25BC"/>
    <w:rsid w:val="004D2740"/>
    <w:rsid w:val="004D4F53"/>
    <w:rsid w:val="004E246D"/>
    <w:rsid w:val="004E2E5D"/>
    <w:rsid w:val="004E4CDF"/>
    <w:rsid w:val="004F5819"/>
    <w:rsid w:val="004F630B"/>
    <w:rsid w:val="004F73B9"/>
    <w:rsid w:val="00500D6C"/>
    <w:rsid w:val="00504389"/>
    <w:rsid w:val="00512C33"/>
    <w:rsid w:val="00514005"/>
    <w:rsid w:val="00516329"/>
    <w:rsid w:val="00523B84"/>
    <w:rsid w:val="00525BAE"/>
    <w:rsid w:val="005260BA"/>
    <w:rsid w:val="0052688E"/>
    <w:rsid w:val="005272EE"/>
    <w:rsid w:val="00551A3C"/>
    <w:rsid w:val="00554AE6"/>
    <w:rsid w:val="005573FA"/>
    <w:rsid w:val="00557C6D"/>
    <w:rsid w:val="00565032"/>
    <w:rsid w:val="00570A30"/>
    <w:rsid w:val="00571E28"/>
    <w:rsid w:val="0057206C"/>
    <w:rsid w:val="00575834"/>
    <w:rsid w:val="00581E9F"/>
    <w:rsid w:val="00583C5C"/>
    <w:rsid w:val="0059023B"/>
    <w:rsid w:val="00590AA8"/>
    <w:rsid w:val="00590F10"/>
    <w:rsid w:val="00592FDE"/>
    <w:rsid w:val="005A28D8"/>
    <w:rsid w:val="005A35CC"/>
    <w:rsid w:val="005A7B9A"/>
    <w:rsid w:val="005B0692"/>
    <w:rsid w:val="005B2C86"/>
    <w:rsid w:val="005B5436"/>
    <w:rsid w:val="005B704D"/>
    <w:rsid w:val="005C0CBF"/>
    <w:rsid w:val="005D2B91"/>
    <w:rsid w:val="005D42A4"/>
    <w:rsid w:val="005E618B"/>
    <w:rsid w:val="006022C1"/>
    <w:rsid w:val="00602D7B"/>
    <w:rsid w:val="00612928"/>
    <w:rsid w:val="00612BA0"/>
    <w:rsid w:val="00623B5B"/>
    <w:rsid w:val="00627120"/>
    <w:rsid w:val="00631786"/>
    <w:rsid w:val="00632738"/>
    <w:rsid w:val="00642A56"/>
    <w:rsid w:val="0064756A"/>
    <w:rsid w:val="00650434"/>
    <w:rsid w:val="00650ABE"/>
    <w:rsid w:val="00650E09"/>
    <w:rsid w:val="00651F00"/>
    <w:rsid w:val="00651FF8"/>
    <w:rsid w:val="006543C7"/>
    <w:rsid w:val="00657F98"/>
    <w:rsid w:val="00661F88"/>
    <w:rsid w:val="00662720"/>
    <w:rsid w:val="00664EAA"/>
    <w:rsid w:val="00670BA0"/>
    <w:rsid w:val="00673024"/>
    <w:rsid w:val="00676A55"/>
    <w:rsid w:val="00677BEF"/>
    <w:rsid w:val="0068164D"/>
    <w:rsid w:val="00685D71"/>
    <w:rsid w:val="00685FBD"/>
    <w:rsid w:val="00686ACD"/>
    <w:rsid w:val="006A2B93"/>
    <w:rsid w:val="006A6D94"/>
    <w:rsid w:val="006B0529"/>
    <w:rsid w:val="006B7C8E"/>
    <w:rsid w:val="006C4D8E"/>
    <w:rsid w:val="006C6CC4"/>
    <w:rsid w:val="006D7C66"/>
    <w:rsid w:val="006E07D3"/>
    <w:rsid w:val="006E5D49"/>
    <w:rsid w:val="006E61EF"/>
    <w:rsid w:val="006E665C"/>
    <w:rsid w:val="006F1F44"/>
    <w:rsid w:val="006F3CAD"/>
    <w:rsid w:val="006F5577"/>
    <w:rsid w:val="007007F4"/>
    <w:rsid w:val="00702E48"/>
    <w:rsid w:val="00703C6C"/>
    <w:rsid w:val="0070492D"/>
    <w:rsid w:val="00707A67"/>
    <w:rsid w:val="00707DA6"/>
    <w:rsid w:val="007123ED"/>
    <w:rsid w:val="007162B5"/>
    <w:rsid w:val="00716ED9"/>
    <w:rsid w:val="00722931"/>
    <w:rsid w:val="00723EF8"/>
    <w:rsid w:val="0072543F"/>
    <w:rsid w:val="00726443"/>
    <w:rsid w:val="00735431"/>
    <w:rsid w:val="00740F0E"/>
    <w:rsid w:val="0074175E"/>
    <w:rsid w:val="0074241B"/>
    <w:rsid w:val="007425E8"/>
    <w:rsid w:val="00743563"/>
    <w:rsid w:val="00751CFD"/>
    <w:rsid w:val="00761879"/>
    <w:rsid w:val="00762240"/>
    <w:rsid w:val="00762D20"/>
    <w:rsid w:val="00773725"/>
    <w:rsid w:val="00775B61"/>
    <w:rsid w:val="00777677"/>
    <w:rsid w:val="00782DA9"/>
    <w:rsid w:val="007851AC"/>
    <w:rsid w:val="00791CA1"/>
    <w:rsid w:val="007A0B55"/>
    <w:rsid w:val="007A15D5"/>
    <w:rsid w:val="007A234D"/>
    <w:rsid w:val="007A4792"/>
    <w:rsid w:val="007A7483"/>
    <w:rsid w:val="007B070A"/>
    <w:rsid w:val="007B0BBE"/>
    <w:rsid w:val="007B260E"/>
    <w:rsid w:val="007B5011"/>
    <w:rsid w:val="007B5272"/>
    <w:rsid w:val="007B55CC"/>
    <w:rsid w:val="007B789B"/>
    <w:rsid w:val="007C17C4"/>
    <w:rsid w:val="007C54D8"/>
    <w:rsid w:val="007D0642"/>
    <w:rsid w:val="007D15CB"/>
    <w:rsid w:val="007D2F3A"/>
    <w:rsid w:val="007D46B7"/>
    <w:rsid w:val="007D67F3"/>
    <w:rsid w:val="007D6D35"/>
    <w:rsid w:val="007D76C2"/>
    <w:rsid w:val="007D79A5"/>
    <w:rsid w:val="007E11A0"/>
    <w:rsid w:val="007E404A"/>
    <w:rsid w:val="007E5037"/>
    <w:rsid w:val="007F1D1A"/>
    <w:rsid w:val="007F6653"/>
    <w:rsid w:val="007F7884"/>
    <w:rsid w:val="008012FB"/>
    <w:rsid w:val="00802422"/>
    <w:rsid w:val="0080478A"/>
    <w:rsid w:val="00811ABC"/>
    <w:rsid w:val="00822856"/>
    <w:rsid w:val="00823A0E"/>
    <w:rsid w:val="00825A3E"/>
    <w:rsid w:val="00831E3A"/>
    <w:rsid w:val="00832952"/>
    <w:rsid w:val="008340F5"/>
    <w:rsid w:val="00834332"/>
    <w:rsid w:val="0083493B"/>
    <w:rsid w:val="008440BE"/>
    <w:rsid w:val="008443CD"/>
    <w:rsid w:val="0085022C"/>
    <w:rsid w:val="0085201D"/>
    <w:rsid w:val="00855B1E"/>
    <w:rsid w:val="00861737"/>
    <w:rsid w:val="008675AA"/>
    <w:rsid w:val="00867B52"/>
    <w:rsid w:val="0087152C"/>
    <w:rsid w:val="0087563D"/>
    <w:rsid w:val="00880356"/>
    <w:rsid w:val="00881769"/>
    <w:rsid w:val="00884B0B"/>
    <w:rsid w:val="00884CA3"/>
    <w:rsid w:val="00884FB6"/>
    <w:rsid w:val="00884FE3"/>
    <w:rsid w:val="0089131C"/>
    <w:rsid w:val="00893CC3"/>
    <w:rsid w:val="00894683"/>
    <w:rsid w:val="00894F0C"/>
    <w:rsid w:val="00896D52"/>
    <w:rsid w:val="008A0524"/>
    <w:rsid w:val="008A52D4"/>
    <w:rsid w:val="008A6A02"/>
    <w:rsid w:val="008C1AE1"/>
    <w:rsid w:val="008C353C"/>
    <w:rsid w:val="008C710B"/>
    <w:rsid w:val="008C764F"/>
    <w:rsid w:val="008D029D"/>
    <w:rsid w:val="008D1DDC"/>
    <w:rsid w:val="008D439B"/>
    <w:rsid w:val="008D4D1A"/>
    <w:rsid w:val="008E13B6"/>
    <w:rsid w:val="008E19E2"/>
    <w:rsid w:val="008E36DF"/>
    <w:rsid w:val="008E5ADA"/>
    <w:rsid w:val="008E5C81"/>
    <w:rsid w:val="008E6B49"/>
    <w:rsid w:val="008F1771"/>
    <w:rsid w:val="008F2CC6"/>
    <w:rsid w:val="008F37C5"/>
    <w:rsid w:val="008F3EA2"/>
    <w:rsid w:val="008F5CAE"/>
    <w:rsid w:val="009033BC"/>
    <w:rsid w:val="00905790"/>
    <w:rsid w:val="0090782A"/>
    <w:rsid w:val="00916642"/>
    <w:rsid w:val="0091784B"/>
    <w:rsid w:val="0092055E"/>
    <w:rsid w:val="00926AA3"/>
    <w:rsid w:val="00934B2D"/>
    <w:rsid w:val="00937552"/>
    <w:rsid w:val="0094267A"/>
    <w:rsid w:val="00950009"/>
    <w:rsid w:val="00953E35"/>
    <w:rsid w:val="00954585"/>
    <w:rsid w:val="0095723B"/>
    <w:rsid w:val="009605A3"/>
    <w:rsid w:val="00960E52"/>
    <w:rsid w:val="009637D4"/>
    <w:rsid w:val="00964951"/>
    <w:rsid w:val="009676D0"/>
    <w:rsid w:val="0097518D"/>
    <w:rsid w:val="009901FF"/>
    <w:rsid w:val="009909F8"/>
    <w:rsid w:val="009976CD"/>
    <w:rsid w:val="009B2817"/>
    <w:rsid w:val="009B38A9"/>
    <w:rsid w:val="009C1FD4"/>
    <w:rsid w:val="009C23E0"/>
    <w:rsid w:val="009C6ABB"/>
    <w:rsid w:val="009C72CE"/>
    <w:rsid w:val="009D4EFC"/>
    <w:rsid w:val="009D7CE3"/>
    <w:rsid w:val="009E6249"/>
    <w:rsid w:val="009E7049"/>
    <w:rsid w:val="009F363D"/>
    <w:rsid w:val="009F3CB0"/>
    <w:rsid w:val="00A00F16"/>
    <w:rsid w:val="00A0241E"/>
    <w:rsid w:val="00A12368"/>
    <w:rsid w:val="00A151B7"/>
    <w:rsid w:val="00A16671"/>
    <w:rsid w:val="00A20A0A"/>
    <w:rsid w:val="00A20FE7"/>
    <w:rsid w:val="00A21B71"/>
    <w:rsid w:val="00A243FC"/>
    <w:rsid w:val="00A36A77"/>
    <w:rsid w:val="00A42C9B"/>
    <w:rsid w:val="00A51915"/>
    <w:rsid w:val="00A529DF"/>
    <w:rsid w:val="00A56DDA"/>
    <w:rsid w:val="00A56FAA"/>
    <w:rsid w:val="00A601DE"/>
    <w:rsid w:val="00A6276A"/>
    <w:rsid w:val="00A63EC9"/>
    <w:rsid w:val="00A6598F"/>
    <w:rsid w:val="00A665C0"/>
    <w:rsid w:val="00A66A49"/>
    <w:rsid w:val="00A67131"/>
    <w:rsid w:val="00A67E80"/>
    <w:rsid w:val="00A7237C"/>
    <w:rsid w:val="00A73B73"/>
    <w:rsid w:val="00A73EEE"/>
    <w:rsid w:val="00A762D8"/>
    <w:rsid w:val="00A8324F"/>
    <w:rsid w:val="00A83533"/>
    <w:rsid w:val="00A855E9"/>
    <w:rsid w:val="00A86119"/>
    <w:rsid w:val="00A87DD0"/>
    <w:rsid w:val="00A9413B"/>
    <w:rsid w:val="00AA1CDF"/>
    <w:rsid w:val="00AA4A32"/>
    <w:rsid w:val="00AB083F"/>
    <w:rsid w:val="00AB3E09"/>
    <w:rsid w:val="00AB6F4A"/>
    <w:rsid w:val="00AC2AE5"/>
    <w:rsid w:val="00AC72D8"/>
    <w:rsid w:val="00AD201B"/>
    <w:rsid w:val="00AD5A14"/>
    <w:rsid w:val="00AE5BDD"/>
    <w:rsid w:val="00AF221B"/>
    <w:rsid w:val="00AF3C99"/>
    <w:rsid w:val="00AF7281"/>
    <w:rsid w:val="00B00147"/>
    <w:rsid w:val="00B02104"/>
    <w:rsid w:val="00B1203C"/>
    <w:rsid w:val="00B13FB2"/>
    <w:rsid w:val="00B15FDF"/>
    <w:rsid w:val="00B2529C"/>
    <w:rsid w:val="00B269B5"/>
    <w:rsid w:val="00B36B1B"/>
    <w:rsid w:val="00B43341"/>
    <w:rsid w:val="00B43717"/>
    <w:rsid w:val="00B45C38"/>
    <w:rsid w:val="00B53C89"/>
    <w:rsid w:val="00B55C67"/>
    <w:rsid w:val="00B57FA4"/>
    <w:rsid w:val="00B604C7"/>
    <w:rsid w:val="00B631B8"/>
    <w:rsid w:val="00B64228"/>
    <w:rsid w:val="00B704D9"/>
    <w:rsid w:val="00B73285"/>
    <w:rsid w:val="00B76C67"/>
    <w:rsid w:val="00B8589B"/>
    <w:rsid w:val="00B87F42"/>
    <w:rsid w:val="00B90034"/>
    <w:rsid w:val="00B93D33"/>
    <w:rsid w:val="00BB5498"/>
    <w:rsid w:val="00BC22A7"/>
    <w:rsid w:val="00BC3AC1"/>
    <w:rsid w:val="00BC58E0"/>
    <w:rsid w:val="00BC7B9D"/>
    <w:rsid w:val="00BD597B"/>
    <w:rsid w:val="00BE458F"/>
    <w:rsid w:val="00BE608E"/>
    <w:rsid w:val="00BE6248"/>
    <w:rsid w:val="00BE66D9"/>
    <w:rsid w:val="00BE6D0E"/>
    <w:rsid w:val="00BF0482"/>
    <w:rsid w:val="00BF0F97"/>
    <w:rsid w:val="00BF1258"/>
    <w:rsid w:val="00BF12B6"/>
    <w:rsid w:val="00BF38DB"/>
    <w:rsid w:val="00BF4C09"/>
    <w:rsid w:val="00BF6CA8"/>
    <w:rsid w:val="00C01A0F"/>
    <w:rsid w:val="00C03C5C"/>
    <w:rsid w:val="00C0443E"/>
    <w:rsid w:val="00C07385"/>
    <w:rsid w:val="00C13BB9"/>
    <w:rsid w:val="00C16C8B"/>
    <w:rsid w:val="00C23695"/>
    <w:rsid w:val="00C320EA"/>
    <w:rsid w:val="00C433EA"/>
    <w:rsid w:val="00C4530C"/>
    <w:rsid w:val="00C5165B"/>
    <w:rsid w:val="00C5480F"/>
    <w:rsid w:val="00C54B7A"/>
    <w:rsid w:val="00C55CEE"/>
    <w:rsid w:val="00C633D0"/>
    <w:rsid w:val="00C65959"/>
    <w:rsid w:val="00C67CB5"/>
    <w:rsid w:val="00C73F51"/>
    <w:rsid w:val="00C75AD2"/>
    <w:rsid w:val="00C75CC2"/>
    <w:rsid w:val="00C75E3A"/>
    <w:rsid w:val="00C776F5"/>
    <w:rsid w:val="00C85C4C"/>
    <w:rsid w:val="00C86194"/>
    <w:rsid w:val="00C91CDE"/>
    <w:rsid w:val="00C93E7F"/>
    <w:rsid w:val="00C94F1C"/>
    <w:rsid w:val="00C97454"/>
    <w:rsid w:val="00CA2A03"/>
    <w:rsid w:val="00CA78CC"/>
    <w:rsid w:val="00CB64C1"/>
    <w:rsid w:val="00CB79AA"/>
    <w:rsid w:val="00CC0CB2"/>
    <w:rsid w:val="00CC3D77"/>
    <w:rsid w:val="00CD0511"/>
    <w:rsid w:val="00CD1BCD"/>
    <w:rsid w:val="00CD6319"/>
    <w:rsid w:val="00CE259B"/>
    <w:rsid w:val="00CE3D9A"/>
    <w:rsid w:val="00CE7EE8"/>
    <w:rsid w:val="00CF0A4C"/>
    <w:rsid w:val="00CF20F1"/>
    <w:rsid w:val="00CF25CF"/>
    <w:rsid w:val="00CF40D4"/>
    <w:rsid w:val="00CF709A"/>
    <w:rsid w:val="00D0566C"/>
    <w:rsid w:val="00D105D7"/>
    <w:rsid w:val="00D14AB0"/>
    <w:rsid w:val="00D15EC7"/>
    <w:rsid w:val="00D2106B"/>
    <w:rsid w:val="00D237C8"/>
    <w:rsid w:val="00D33573"/>
    <w:rsid w:val="00D33B8E"/>
    <w:rsid w:val="00D34E01"/>
    <w:rsid w:val="00D37523"/>
    <w:rsid w:val="00D41F15"/>
    <w:rsid w:val="00D43605"/>
    <w:rsid w:val="00D45300"/>
    <w:rsid w:val="00D45932"/>
    <w:rsid w:val="00D465D6"/>
    <w:rsid w:val="00D52DA3"/>
    <w:rsid w:val="00D53D83"/>
    <w:rsid w:val="00D53FCD"/>
    <w:rsid w:val="00D54CA1"/>
    <w:rsid w:val="00D64314"/>
    <w:rsid w:val="00D70653"/>
    <w:rsid w:val="00D7654D"/>
    <w:rsid w:val="00D831B6"/>
    <w:rsid w:val="00D87529"/>
    <w:rsid w:val="00D933F3"/>
    <w:rsid w:val="00D95B9B"/>
    <w:rsid w:val="00DA1432"/>
    <w:rsid w:val="00DA1674"/>
    <w:rsid w:val="00DB215A"/>
    <w:rsid w:val="00DB5DA3"/>
    <w:rsid w:val="00DB720F"/>
    <w:rsid w:val="00DD0EF3"/>
    <w:rsid w:val="00DD1908"/>
    <w:rsid w:val="00DD35E7"/>
    <w:rsid w:val="00DD43BF"/>
    <w:rsid w:val="00DD579A"/>
    <w:rsid w:val="00DE0471"/>
    <w:rsid w:val="00DE09EB"/>
    <w:rsid w:val="00DE51E4"/>
    <w:rsid w:val="00DF3063"/>
    <w:rsid w:val="00DF3FFD"/>
    <w:rsid w:val="00DF5A7A"/>
    <w:rsid w:val="00DF6319"/>
    <w:rsid w:val="00DF7115"/>
    <w:rsid w:val="00DF7D7E"/>
    <w:rsid w:val="00E01368"/>
    <w:rsid w:val="00E05BA8"/>
    <w:rsid w:val="00E13B0D"/>
    <w:rsid w:val="00E17528"/>
    <w:rsid w:val="00E2020F"/>
    <w:rsid w:val="00E33A0D"/>
    <w:rsid w:val="00E36936"/>
    <w:rsid w:val="00E41768"/>
    <w:rsid w:val="00E42578"/>
    <w:rsid w:val="00E448BD"/>
    <w:rsid w:val="00E45361"/>
    <w:rsid w:val="00E500A9"/>
    <w:rsid w:val="00E555A4"/>
    <w:rsid w:val="00E57C60"/>
    <w:rsid w:val="00E60F9F"/>
    <w:rsid w:val="00E6218E"/>
    <w:rsid w:val="00E65DBF"/>
    <w:rsid w:val="00E77017"/>
    <w:rsid w:val="00E80940"/>
    <w:rsid w:val="00E811C8"/>
    <w:rsid w:val="00E8501C"/>
    <w:rsid w:val="00E87BF6"/>
    <w:rsid w:val="00EA13C4"/>
    <w:rsid w:val="00EA1EA6"/>
    <w:rsid w:val="00EA27AA"/>
    <w:rsid w:val="00EA539A"/>
    <w:rsid w:val="00EA730A"/>
    <w:rsid w:val="00EA7B6B"/>
    <w:rsid w:val="00EB4EDB"/>
    <w:rsid w:val="00EB5C08"/>
    <w:rsid w:val="00EC1ECE"/>
    <w:rsid w:val="00EC2832"/>
    <w:rsid w:val="00EC2B26"/>
    <w:rsid w:val="00ED206A"/>
    <w:rsid w:val="00ED2651"/>
    <w:rsid w:val="00ED70CD"/>
    <w:rsid w:val="00EE1A01"/>
    <w:rsid w:val="00EE4AF2"/>
    <w:rsid w:val="00EE71FD"/>
    <w:rsid w:val="00EE77C1"/>
    <w:rsid w:val="00EF4769"/>
    <w:rsid w:val="00EF6B36"/>
    <w:rsid w:val="00F0169E"/>
    <w:rsid w:val="00F02C4A"/>
    <w:rsid w:val="00F043BF"/>
    <w:rsid w:val="00F06A73"/>
    <w:rsid w:val="00F073E5"/>
    <w:rsid w:val="00F15A63"/>
    <w:rsid w:val="00F2644A"/>
    <w:rsid w:val="00F3028D"/>
    <w:rsid w:val="00F349B1"/>
    <w:rsid w:val="00F359F1"/>
    <w:rsid w:val="00F637F1"/>
    <w:rsid w:val="00F6559A"/>
    <w:rsid w:val="00F65844"/>
    <w:rsid w:val="00F67CEE"/>
    <w:rsid w:val="00F7417C"/>
    <w:rsid w:val="00F75945"/>
    <w:rsid w:val="00F83987"/>
    <w:rsid w:val="00F864F9"/>
    <w:rsid w:val="00F90D87"/>
    <w:rsid w:val="00FA18D7"/>
    <w:rsid w:val="00FB0878"/>
    <w:rsid w:val="00FB0894"/>
    <w:rsid w:val="00FB249E"/>
    <w:rsid w:val="00FB34F3"/>
    <w:rsid w:val="00FB38FB"/>
    <w:rsid w:val="00FB393D"/>
    <w:rsid w:val="00FB3F45"/>
    <w:rsid w:val="00FB49EC"/>
    <w:rsid w:val="00FB4E78"/>
    <w:rsid w:val="00FB6061"/>
    <w:rsid w:val="00FC0E8A"/>
    <w:rsid w:val="00FC3497"/>
    <w:rsid w:val="00FD1858"/>
    <w:rsid w:val="00FD6488"/>
    <w:rsid w:val="00FD65CD"/>
    <w:rsid w:val="00FD77F3"/>
    <w:rsid w:val="00FE5064"/>
    <w:rsid w:val="00FF64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34173"/>
  <w15:docId w15:val="{41800102-AB84-44F0-B44F-5A676000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D0"/>
    <w:rPr>
      <w:rFonts w:ascii="Arial" w:hAnsi="Arial"/>
      <w:sz w:val="22"/>
      <w:lang w:val="en-US" w:eastAsia="en-US"/>
    </w:rPr>
  </w:style>
  <w:style w:type="paragraph" w:styleId="Naslov2">
    <w:name w:val="heading 2"/>
    <w:basedOn w:val="Normal"/>
    <w:next w:val="Normal"/>
    <w:link w:val="Naslov2Char"/>
    <w:uiPriority w:val="9"/>
    <w:unhideWhenUsed/>
    <w:qFormat/>
    <w:rsid w:val="00A762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qFormat/>
    <w:pPr>
      <w:keepNext/>
      <w:outlineLvl w:val="2"/>
    </w:pPr>
    <w:rPr>
      <w:b/>
      <w:noProof/>
      <w:lang w:val="hr-HR"/>
    </w:rPr>
  </w:style>
  <w:style w:type="paragraph" w:styleId="Naslov4">
    <w:name w:val="heading 4"/>
    <w:basedOn w:val="Normal"/>
    <w:next w:val="Normal"/>
    <w:link w:val="Naslov4Char"/>
    <w:qFormat/>
    <w:pPr>
      <w:keepNext/>
      <w:spacing w:before="240" w:after="60"/>
      <w:outlineLvl w:val="3"/>
    </w:pPr>
    <w:rPr>
      <w:b/>
      <w:bCs/>
      <w:noProof/>
      <w:sz w:val="28"/>
      <w:szCs w:val="28"/>
      <w:lang w:val="hr-HR"/>
    </w:rPr>
  </w:style>
  <w:style w:type="paragraph" w:styleId="Naslov6">
    <w:name w:val="heading 6"/>
    <w:basedOn w:val="Normal"/>
    <w:next w:val="Normal"/>
    <w:link w:val="Naslov6Char"/>
    <w:uiPriority w:val="9"/>
    <w:unhideWhenUsed/>
    <w:qFormat/>
    <w:rsid w:val="00CF709A"/>
    <w:pPr>
      <w:spacing w:before="240" w:after="60"/>
      <w:outlineLvl w:val="5"/>
    </w:pPr>
    <w:rPr>
      <w:rFonts w:ascii="Calibri" w:eastAsia="MS Mincho" w:hAnsi="Calibri"/>
      <w:b/>
      <w:bCs/>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semiHidden/>
    <w:pPr>
      <w:tabs>
        <w:tab w:val="center" w:pos="4320"/>
        <w:tab w:val="right" w:pos="8640"/>
      </w:tabs>
    </w:pPr>
  </w:style>
  <w:style w:type="paragraph" w:styleId="Podnoje">
    <w:name w:val="footer"/>
    <w:basedOn w:val="Normal"/>
    <w:link w:val="PodnojeChar"/>
    <w:pPr>
      <w:tabs>
        <w:tab w:val="center" w:pos="4320"/>
        <w:tab w:val="right" w:pos="8640"/>
      </w:tabs>
    </w:pPr>
  </w:style>
  <w:style w:type="character" w:customStyle="1" w:styleId="Heading3Char">
    <w:name w:val="Heading 3 Char"/>
    <w:rPr>
      <w:b/>
      <w:noProof/>
      <w:lang w:eastAsia="en-US"/>
    </w:rPr>
  </w:style>
  <w:style w:type="character" w:customStyle="1" w:styleId="Heading4Char">
    <w:name w:val="Heading 4 Char"/>
    <w:rPr>
      <w:b/>
      <w:bCs/>
      <w:noProof/>
      <w:sz w:val="28"/>
      <w:szCs w:val="28"/>
      <w:lang w:eastAsia="en-US"/>
    </w:rPr>
  </w:style>
  <w:style w:type="paragraph" w:styleId="Tekstkomentara">
    <w:name w:val="annotation text"/>
    <w:basedOn w:val="Normal"/>
    <w:link w:val="TekstkomentaraChar"/>
    <w:uiPriority w:val="99"/>
    <w:rPr>
      <w:rFonts w:ascii="Bookman Old Style" w:hAnsi="Bookman Old Style"/>
      <w:noProof/>
      <w:lang w:val="hr-HR"/>
    </w:rPr>
  </w:style>
  <w:style w:type="character" w:customStyle="1" w:styleId="CommentTextChar">
    <w:name w:val="Comment Text Char"/>
    <w:rPr>
      <w:rFonts w:ascii="Bookman Old Style" w:hAnsi="Bookman Old Style"/>
      <w:noProof/>
      <w:lang w:eastAsia="en-US"/>
    </w:rPr>
  </w:style>
  <w:style w:type="paragraph" w:styleId="Tijeloteksta-uvlaka2">
    <w:name w:val="Body Text Indent 2"/>
    <w:aliases w:val="  uvlaka 2"/>
    <w:basedOn w:val="Normal"/>
    <w:semiHidden/>
    <w:pPr>
      <w:spacing w:after="120" w:line="480" w:lineRule="auto"/>
      <w:ind w:left="283"/>
    </w:pPr>
  </w:style>
  <w:style w:type="paragraph" w:styleId="Tijeloteksta">
    <w:name w:val="Body Text"/>
    <w:basedOn w:val="Normal"/>
    <w:semiHidden/>
    <w:rPr>
      <w:rFonts w:cs="Arial"/>
      <w:color w:val="000000"/>
      <w:lang w:val="hr-HR"/>
    </w:rPr>
  </w:style>
  <w:style w:type="character" w:customStyle="1" w:styleId="msoins0">
    <w:name w:val="msoins"/>
    <w:basedOn w:val="Zadanifontodlomka"/>
  </w:style>
  <w:style w:type="character" w:styleId="Brojstranice">
    <w:name w:val="page number"/>
    <w:basedOn w:val="Zadanifontodlomka"/>
    <w:semiHidden/>
  </w:style>
  <w:style w:type="character" w:styleId="Naglaeno">
    <w:name w:val="Strong"/>
    <w:qFormat/>
    <w:rPr>
      <w:b/>
      <w:bCs/>
    </w:rPr>
  </w:style>
  <w:style w:type="table" w:styleId="Reetkatablice">
    <w:name w:val="Table Grid"/>
    <w:basedOn w:val="Obinatablica"/>
    <w:rsid w:val="00B5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semiHidden/>
    <w:rsid w:val="009F363D"/>
    <w:rPr>
      <w:sz w:val="16"/>
      <w:szCs w:val="16"/>
    </w:rPr>
  </w:style>
  <w:style w:type="paragraph" w:styleId="Predmetkomentara">
    <w:name w:val="annotation subject"/>
    <w:basedOn w:val="Tekstkomentara"/>
    <w:next w:val="Tekstkomentara"/>
    <w:semiHidden/>
    <w:rsid w:val="009F363D"/>
    <w:rPr>
      <w:rFonts w:ascii="Times New Roman" w:hAnsi="Times New Roman"/>
      <w:b/>
      <w:bCs/>
      <w:noProof w:val="0"/>
      <w:lang w:val="en-US"/>
    </w:rPr>
  </w:style>
  <w:style w:type="paragraph" w:styleId="Tekstbalonia">
    <w:name w:val="Balloon Text"/>
    <w:basedOn w:val="Normal"/>
    <w:semiHidden/>
    <w:rsid w:val="009F363D"/>
    <w:rPr>
      <w:rFonts w:ascii="Tahoma" w:hAnsi="Tahoma" w:cs="Tahoma"/>
      <w:sz w:val="16"/>
      <w:szCs w:val="16"/>
    </w:rPr>
  </w:style>
  <w:style w:type="character" w:customStyle="1" w:styleId="TekstkomentaraChar">
    <w:name w:val="Tekst komentara Char"/>
    <w:link w:val="Tekstkomentara"/>
    <w:uiPriority w:val="99"/>
    <w:rsid w:val="00BF0F97"/>
    <w:rPr>
      <w:rFonts w:ascii="Bookman Old Style" w:hAnsi="Bookman Old Style"/>
      <w:noProof/>
      <w:lang w:val="hr-HR" w:eastAsia="en-US" w:bidi="ar-SA"/>
    </w:rPr>
  </w:style>
  <w:style w:type="character" w:customStyle="1" w:styleId="ZaglavljeChar">
    <w:name w:val="Zaglavlje Char"/>
    <w:link w:val="Zaglavlje"/>
    <w:rsid w:val="00BF0F97"/>
    <w:rPr>
      <w:sz w:val="24"/>
      <w:szCs w:val="24"/>
      <w:lang w:val="en-US" w:eastAsia="en-US" w:bidi="ar-SA"/>
    </w:rPr>
  </w:style>
  <w:style w:type="character" w:customStyle="1" w:styleId="Naslov3Char">
    <w:name w:val="Naslov 3 Char"/>
    <w:link w:val="Naslov3"/>
    <w:rsid w:val="00BF0F97"/>
    <w:rPr>
      <w:b/>
      <w:noProof/>
      <w:lang w:val="hr-HR" w:eastAsia="en-US" w:bidi="ar-SA"/>
    </w:rPr>
  </w:style>
  <w:style w:type="character" w:customStyle="1" w:styleId="Naslov4Char">
    <w:name w:val="Naslov 4 Char"/>
    <w:link w:val="Naslov4"/>
    <w:rsid w:val="00BF0F97"/>
    <w:rPr>
      <w:b/>
      <w:bCs/>
      <w:noProof/>
      <w:sz w:val="28"/>
      <w:szCs w:val="28"/>
      <w:lang w:val="hr-HR" w:eastAsia="en-US" w:bidi="ar-SA"/>
    </w:rPr>
  </w:style>
  <w:style w:type="character" w:customStyle="1" w:styleId="PodnojeChar">
    <w:name w:val="Podnožje Char"/>
    <w:link w:val="Podnoje"/>
    <w:rsid w:val="00FD65CD"/>
    <w:rPr>
      <w:sz w:val="24"/>
      <w:szCs w:val="24"/>
      <w:lang w:val="en-US" w:eastAsia="en-US"/>
    </w:rPr>
  </w:style>
  <w:style w:type="character" w:customStyle="1" w:styleId="CommentTextChar1">
    <w:name w:val="Comment Text Char1"/>
    <w:locked/>
    <w:rsid w:val="007A15D5"/>
    <w:rPr>
      <w:rFonts w:ascii="Bookman Old Style" w:hAnsi="Bookman Old Style"/>
      <w:noProof/>
      <w:lang w:val="hr-HR" w:eastAsia="en-US" w:bidi="ar-SA"/>
    </w:rPr>
  </w:style>
  <w:style w:type="paragraph" w:styleId="Odlomakpopisa">
    <w:name w:val="List Paragraph"/>
    <w:basedOn w:val="Normal"/>
    <w:uiPriority w:val="34"/>
    <w:qFormat/>
    <w:rsid w:val="00703C6C"/>
    <w:pPr>
      <w:ind w:left="720"/>
      <w:contextualSpacing/>
    </w:pPr>
  </w:style>
  <w:style w:type="character" w:customStyle="1" w:styleId="FooterChar">
    <w:name w:val="Footer Char"/>
    <w:locked/>
    <w:rsid w:val="00703C6C"/>
    <w:rPr>
      <w:sz w:val="24"/>
      <w:szCs w:val="24"/>
      <w:lang w:val="en-US" w:eastAsia="en-US" w:bidi="ar-SA"/>
    </w:rPr>
  </w:style>
  <w:style w:type="character" w:customStyle="1" w:styleId="HeaderChar">
    <w:name w:val="Header Char"/>
    <w:locked/>
    <w:rsid w:val="000724C2"/>
    <w:rPr>
      <w:sz w:val="24"/>
      <w:szCs w:val="24"/>
      <w:lang w:val="en-US" w:eastAsia="en-US" w:bidi="ar-SA"/>
    </w:rPr>
  </w:style>
  <w:style w:type="character" w:customStyle="1" w:styleId="Heading3Char1">
    <w:name w:val="Heading 3 Char1"/>
    <w:locked/>
    <w:rsid w:val="000724C2"/>
    <w:rPr>
      <w:b/>
      <w:noProof/>
      <w:lang w:val="hr-HR" w:eastAsia="en-US" w:bidi="ar-SA"/>
    </w:rPr>
  </w:style>
  <w:style w:type="character" w:customStyle="1" w:styleId="Naslov6Char">
    <w:name w:val="Naslov 6 Char"/>
    <w:basedOn w:val="Zadanifontodlomka"/>
    <w:link w:val="Naslov6"/>
    <w:uiPriority w:val="9"/>
    <w:rsid w:val="00CF709A"/>
    <w:rPr>
      <w:rFonts w:ascii="Calibri" w:eastAsia="MS Mincho" w:hAnsi="Calibri"/>
      <w:b/>
      <w:bCs/>
      <w:sz w:val="22"/>
      <w:szCs w:val="22"/>
      <w:lang w:val="en-US" w:eastAsia="en-US"/>
    </w:rPr>
  </w:style>
  <w:style w:type="paragraph" w:customStyle="1" w:styleId="NormalCourier">
    <w:name w:val="Normal+Courier"/>
    <w:basedOn w:val="Normal"/>
    <w:rsid w:val="00CF709A"/>
    <w:pPr>
      <w:jc w:val="both"/>
    </w:pPr>
    <w:rPr>
      <w:sz w:val="24"/>
      <w:szCs w:val="24"/>
      <w:lang w:eastAsia="hr-HR"/>
    </w:rPr>
  </w:style>
  <w:style w:type="character" w:styleId="Hiperveza">
    <w:name w:val="Hyperlink"/>
    <w:semiHidden/>
    <w:rsid w:val="00CF709A"/>
    <w:rPr>
      <w:color w:val="0000FF"/>
      <w:u w:val="single"/>
    </w:rPr>
  </w:style>
  <w:style w:type="character" w:customStyle="1" w:styleId="Naslov2Char">
    <w:name w:val="Naslov 2 Char"/>
    <w:basedOn w:val="Zadanifontodlomka"/>
    <w:link w:val="Naslov2"/>
    <w:uiPriority w:val="9"/>
    <w:rsid w:val="00A762D8"/>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5805">
      <w:bodyDiv w:val="1"/>
      <w:marLeft w:val="0"/>
      <w:marRight w:val="0"/>
      <w:marTop w:val="0"/>
      <w:marBottom w:val="0"/>
      <w:divBdr>
        <w:top w:val="none" w:sz="0" w:space="0" w:color="auto"/>
        <w:left w:val="none" w:sz="0" w:space="0" w:color="auto"/>
        <w:bottom w:val="none" w:sz="0" w:space="0" w:color="auto"/>
        <w:right w:val="none" w:sz="0" w:space="0" w:color="auto"/>
      </w:divBdr>
    </w:div>
    <w:div w:id="220136149">
      <w:bodyDiv w:val="1"/>
      <w:marLeft w:val="0"/>
      <w:marRight w:val="0"/>
      <w:marTop w:val="0"/>
      <w:marBottom w:val="0"/>
      <w:divBdr>
        <w:top w:val="none" w:sz="0" w:space="0" w:color="auto"/>
        <w:left w:val="none" w:sz="0" w:space="0" w:color="auto"/>
        <w:bottom w:val="none" w:sz="0" w:space="0" w:color="auto"/>
        <w:right w:val="none" w:sz="0" w:space="0" w:color="auto"/>
      </w:divBdr>
    </w:div>
    <w:div w:id="229387687">
      <w:bodyDiv w:val="1"/>
      <w:marLeft w:val="0"/>
      <w:marRight w:val="0"/>
      <w:marTop w:val="0"/>
      <w:marBottom w:val="0"/>
      <w:divBdr>
        <w:top w:val="none" w:sz="0" w:space="0" w:color="auto"/>
        <w:left w:val="none" w:sz="0" w:space="0" w:color="auto"/>
        <w:bottom w:val="none" w:sz="0" w:space="0" w:color="auto"/>
        <w:right w:val="none" w:sz="0" w:space="0" w:color="auto"/>
      </w:divBdr>
    </w:div>
    <w:div w:id="284388223">
      <w:bodyDiv w:val="1"/>
      <w:marLeft w:val="0"/>
      <w:marRight w:val="0"/>
      <w:marTop w:val="0"/>
      <w:marBottom w:val="0"/>
      <w:divBdr>
        <w:top w:val="none" w:sz="0" w:space="0" w:color="auto"/>
        <w:left w:val="none" w:sz="0" w:space="0" w:color="auto"/>
        <w:bottom w:val="none" w:sz="0" w:space="0" w:color="auto"/>
        <w:right w:val="none" w:sz="0" w:space="0" w:color="auto"/>
      </w:divBdr>
    </w:div>
    <w:div w:id="395788721">
      <w:bodyDiv w:val="1"/>
      <w:marLeft w:val="0"/>
      <w:marRight w:val="0"/>
      <w:marTop w:val="0"/>
      <w:marBottom w:val="0"/>
      <w:divBdr>
        <w:top w:val="none" w:sz="0" w:space="0" w:color="auto"/>
        <w:left w:val="none" w:sz="0" w:space="0" w:color="auto"/>
        <w:bottom w:val="none" w:sz="0" w:space="0" w:color="auto"/>
        <w:right w:val="none" w:sz="0" w:space="0" w:color="auto"/>
      </w:divBdr>
    </w:div>
    <w:div w:id="430469728">
      <w:bodyDiv w:val="1"/>
      <w:marLeft w:val="0"/>
      <w:marRight w:val="0"/>
      <w:marTop w:val="0"/>
      <w:marBottom w:val="0"/>
      <w:divBdr>
        <w:top w:val="none" w:sz="0" w:space="0" w:color="auto"/>
        <w:left w:val="none" w:sz="0" w:space="0" w:color="auto"/>
        <w:bottom w:val="none" w:sz="0" w:space="0" w:color="auto"/>
        <w:right w:val="none" w:sz="0" w:space="0" w:color="auto"/>
      </w:divBdr>
    </w:div>
    <w:div w:id="694817116">
      <w:bodyDiv w:val="1"/>
      <w:marLeft w:val="0"/>
      <w:marRight w:val="0"/>
      <w:marTop w:val="0"/>
      <w:marBottom w:val="0"/>
      <w:divBdr>
        <w:top w:val="none" w:sz="0" w:space="0" w:color="auto"/>
        <w:left w:val="none" w:sz="0" w:space="0" w:color="auto"/>
        <w:bottom w:val="none" w:sz="0" w:space="0" w:color="auto"/>
        <w:right w:val="none" w:sz="0" w:space="0" w:color="auto"/>
      </w:divBdr>
    </w:div>
    <w:div w:id="953900076">
      <w:bodyDiv w:val="1"/>
      <w:marLeft w:val="0"/>
      <w:marRight w:val="0"/>
      <w:marTop w:val="0"/>
      <w:marBottom w:val="0"/>
      <w:divBdr>
        <w:top w:val="none" w:sz="0" w:space="0" w:color="auto"/>
        <w:left w:val="none" w:sz="0" w:space="0" w:color="auto"/>
        <w:bottom w:val="none" w:sz="0" w:space="0" w:color="auto"/>
        <w:right w:val="none" w:sz="0" w:space="0" w:color="auto"/>
      </w:divBdr>
    </w:div>
    <w:div w:id="1123691051">
      <w:bodyDiv w:val="1"/>
      <w:marLeft w:val="0"/>
      <w:marRight w:val="0"/>
      <w:marTop w:val="0"/>
      <w:marBottom w:val="0"/>
      <w:divBdr>
        <w:top w:val="none" w:sz="0" w:space="0" w:color="auto"/>
        <w:left w:val="none" w:sz="0" w:space="0" w:color="auto"/>
        <w:bottom w:val="none" w:sz="0" w:space="0" w:color="auto"/>
        <w:right w:val="none" w:sz="0" w:space="0" w:color="auto"/>
      </w:divBdr>
    </w:div>
    <w:div w:id="1158960861">
      <w:bodyDiv w:val="1"/>
      <w:marLeft w:val="0"/>
      <w:marRight w:val="0"/>
      <w:marTop w:val="0"/>
      <w:marBottom w:val="0"/>
      <w:divBdr>
        <w:top w:val="none" w:sz="0" w:space="0" w:color="auto"/>
        <w:left w:val="none" w:sz="0" w:space="0" w:color="auto"/>
        <w:bottom w:val="none" w:sz="0" w:space="0" w:color="auto"/>
        <w:right w:val="none" w:sz="0" w:space="0" w:color="auto"/>
      </w:divBdr>
    </w:div>
    <w:div w:id="1184784308">
      <w:bodyDiv w:val="1"/>
      <w:marLeft w:val="0"/>
      <w:marRight w:val="0"/>
      <w:marTop w:val="0"/>
      <w:marBottom w:val="0"/>
      <w:divBdr>
        <w:top w:val="none" w:sz="0" w:space="0" w:color="auto"/>
        <w:left w:val="none" w:sz="0" w:space="0" w:color="auto"/>
        <w:bottom w:val="none" w:sz="0" w:space="0" w:color="auto"/>
        <w:right w:val="none" w:sz="0" w:space="0" w:color="auto"/>
      </w:divBdr>
    </w:div>
    <w:div w:id="1373581192">
      <w:bodyDiv w:val="1"/>
      <w:marLeft w:val="0"/>
      <w:marRight w:val="0"/>
      <w:marTop w:val="0"/>
      <w:marBottom w:val="0"/>
      <w:divBdr>
        <w:top w:val="none" w:sz="0" w:space="0" w:color="auto"/>
        <w:left w:val="none" w:sz="0" w:space="0" w:color="auto"/>
        <w:bottom w:val="none" w:sz="0" w:space="0" w:color="auto"/>
        <w:right w:val="none" w:sz="0" w:space="0" w:color="auto"/>
      </w:divBdr>
    </w:div>
    <w:div w:id="1412316278">
      <w:bodyDiv w:val="1"/>
      <w:marLeft w:val="0"/>
      <w:marRight w:val="0"/>
      <w:marTop w:val="0"/>
      <w:marBottom w:val="0"/>
      <w:divBdr>
        <w:top w:val="none" w:sz="0" w:space="0" w:color="auto"/>
        <w:left w:val="none" w:sz="0" w:space="0" w:color="auto"/>
        <w:bottom w:val="none" w:sz="0" w:space="0" w:color="auto"/>
        <w:right w:val="none" w:sz="0" w:space="0" w:color="auto"/>
      </w:divBdr>
    </w:div>
    <w:div w:id="1447693349">
      <w:bodyDiv w:val="1"/>
      <w:marLeft w:val="0"/>
      <w:marRight w:val="0"/>
      <w:marTop w:val="0"/>
      <w:marBottom w:val="0"/>
      <w:divBdr>
        <w:top w:val="none" w:sz="0" w:space="0" w:color="auto"/>
        <w:left w:val="none" w:sz="0" w:space="0" w:color="auto"/>
        <w:bottom w:val="none" w:sz="0" w:space="0" w:color="auto"/>
        <w:right w:val="none" w:sz="0" w:space="0" w:color="auto"/>
      </w:divBdr>
    </w:div>
    <w:div w:id="1568299570">
      <w:bodyDiv w:val="1"/>
      <w:marLeft w:val="0"/>
      <w:marRight w:val="0"/>
      <w:marTop w:val="0"/>
      <w:marBottom w:val="0"/>
      <w:divBdr>
        <w:top w:val="none" w:sz="0" w:space="0" w:color="auto"/>
        <w:left w:val="none" w:sz="0" w:space="0" w:color="auto"/>
        <w:bottom w:val="none" w:sz="0" w:space="0" w:color="auto"/>
        <w:right w:val="none" w:sz="0" w:space="0" w:color="auto"/>
      </w:divBdr>
    </w:div>
    <w:div w:id="1568565165">
      <w:bodyDiv w:val="1"/>
      <w:marLeft w:val="0"/>
      <w:marRight w:val="0"/>
      <w:marTop w:val="0"/>
      <w:marBottom w:val="0"/>
      <w:divBdr>
        <w:top w:val="none" w:sz="0" w:space="0" w:color="auto"/>
        <w:left w:val="none" w:sz="0" w:space="0" w:color="auto"/>
        <w:bottom w:val="none" w:sz="0" w:space="0" w:color="auto"/>
        <w:right w:val="none" w:sz="0" w:space="0" w:color="auto"/>
      </w:divBdr>
    </w:div>
    <w:div w:id="1636981418">
      <w:bodyDiv w:val="1"/>
      <w:marLeft w:val="0"/>
      <w:marRight w:val="0"/>
      <w:marTop w:val="0"/>
      <w:marBottom w:val="0"/>
      <w:divBdr>
        <w:top w:val="none" w:sz="0" w:space="0" w:color="auto"/>
        <w:left w:val="none" w:sz="0" w:space="0" w:color="auto"/>
        <w:bottom w:val="none" w:sz="0" w:space="0" w:color="auto"/>
        <w:right w:val="none" w:sz="0" w:space="0" w:color="auto"/>
      </w:divBdr>
    </w:div>
    <w:div w:id="1815682238">
      <w:bodyDiv w:val="1"/>
      <w:marLeft w:val="0"/>
      <w:marRight w:val="0"/>
      <w:marTop w:val="0"/>
      <w:marBottom w:val="0"/>
      <w:divBdr>
        <w:top w:val="none" w:sz="0" w:space="0" w:color="auto"/>
        <w:left w:val="none" w:sz="0" w:space="0" w:color="auto"/>
        <w:bottom w:val="none" w:sz="0" w:space="0" w:color="auto"/>
        <w:right w:val="none" w:sz="0" w:space="0" w:color="auto"/>
      </w:divBdr>
    </w:div>
    <w:div w:id="1894656856">
      <w:bodyDiv w:val="1"/>
      <w:marLeft w:val="0"/>
      <w:marRight w:val="0"/>
      <w:marTop w:val="0"/>
      <w:marBottom w:val="0"/>
      <w:divBdr>
        <w:top w:val="none" w:sz="0" w:space="0" w:color="auto"/>
        <w:left w:val="none" w:sz="0" w:space="0" w:color="auto"/>
        <w:bottom w:val="none" w:sz="0" w:space="0" w:color="auto"/>
        <w:right w:val="none" w:sz="0" w:space="0" w:color="auto"/>
      </w:divBdr>
    </w:div>
    <w:div w:id="1958563270">
      <w:bodyDiv w:val="1"/>
      <w:marLeft w:val="0"/>
      <w:marRight w:val="0"/>
      <w:marTop w:val="0"/>
      <w:marBottom w:val="0"/>
      <w:divBdr>
        <w:top w:val="none" w:sz="0" w:space="0" w:color="auto"/>
        <w:left w:val="none" w:sz="0" w:space="0" w:color="auto"/>
        <w:bottom w:val="none" w:sz="0" w:space="0" w:color="auto"/>
        <w:right w:val="none" w:sz="0" w:space="0" w:color="auto"/>
      </w:divBdr>
    </w:div>
    <w:div w:id="21084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alam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o.viskovic@valama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oviskovic\Documents\SPRANCE\&#352;pranca%20ugovor%20H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FCDF68FD00E114FA87940A298BEE81B" ma:contentTypeVersion="3" ma:contentTypeDescription="Stvaranje novog dokumenta." ma:contentTypeScope="" ma:versionID="a9083bda444d5ac1fed8d820c56dce01">
  <xsd:schema xmlns:xsd="http://www.w3.org/2001/XMLSchema" xmlns:xs="http://www.w3.org/2001/XMLSchema" xmlns:p="http://schemas.microsoft.com/office/2006/metadata/properties" xmlns:ns2="13198d6f-3759-4837-95c3-8ce5f8e9fb44" targetNamespace="http://schemas.microsoft.com/office/2006/metadata/properties" ma:root="true" ma:fieldsID="45a8bd48a7af1d76982e67fa8b30697a" ns2:_="">
    <xsd:import namespace="13198d6f-3759-4837-95c3-8ce5f8e9f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8d6f-3759-4837-95c3-8ce5f8e9fb44"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EFAA8-B2B0-4E44-B3C6-4B756B6034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EBF278-F308-4FEF-B298-91A321208578}">
  <ds:schemaRefs>
    <ds:schemaRef ds:uri="http://schemas.microsoft.com/sharepoint/v3/contenttype/forms"/>
  </ds:schemaRefs>
</ds:datastoreItem>
</file>

<file path=customXml/itemProps3.xml><?xml version="1.0" encoding="utf-8"?>
<ds:datastoreItem xmlns:ds="http://schemas.openxmlformats.org/officeDocument/2006/customXml" ds:itemID="{5975AF35-8BBF-4CAA-AC39-6C7F7C09F5E3}">
  <ds:schemaRefs>
    <ds:schemaRef ds:uri="http://schemas.openxmlformats.org/officeDocument/2006/bibliography"/>
  </ds:schemaRefs>
</ds:datastoreItem>
</file>

<file path=customXml/itemProps4.xml><?xml version="1.0" encoding="utf-8"?>
<ds:datastoreItem xmlns:ds="http://schemas.openxmlformats.org/officeDocument/2006/customXml" ds:itemID="{7C1FFC4D-586A-4204-ADAC-DB1D4AD8C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8d6f-3759-4837-95c3-8ce5f8e9f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Špranca ugovor HR.dotx</Template>
  <TotalTime>0</TotalTime>
  <Pages>3</Pages>
  <Words>1258</Words>
  <Characters>7177</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Valamar hoteli i ljetovališta d</vt:lpstr>
      <vt:lpstr>Valamar hoteli i ljetovališta d</vt:lpstr>
    </vt:vector>
  </TitlesOfParts>
  <Company>HP</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Valamar hoteli i ljetovališta d</dc:title>
  <dc:creator>Franko Višković</dc:creator>
  <cp:lastModifiedBy>Ana Kuharić</cp:lastModifiedBy>
  <cp:revision>3</cp:revision>
  <cp:lastPrinted>2016-08-24T10:44:00Z</cp:lastPrinted>
  <dcterms:created xsi:type="dcterms:W3CDTF">2021-09-21T10:04:00Z</dcterms:created>
  <dcterms:modified xsi:type="dcterms:W3CDTF">2021-09-23T07:56:00Z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0x0101005FCDF68FD00E114FA87940A298BEE81B</vt:lpwstr>
  </property>
</Properties>
</file>